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7CDF" w:rsidRDefault="00F87CDF" w:rsidP="00F87CDF">
      <w:pPr>
        <w:pStyle w:val="IntenseQuote"/>
        <w:rPr>
          <w:b/>
          <w:sz w:val="48"/>
          <w:szCs w:val="48"/>
          <w:lang w:val="el-GR"/>
        </w:rPr>
      </w:pPr>
      <w:bookmarkStart w:id="0" w:name="_Toc71431066"/>
      <w:bookmarkStart w:id="1" w:name="_Toc71423609"/>
      <w:r w:rsidRPr="00FB79B1">
        <w:rPr>
          <w:b/>
          <w:sz w:val="48"/>
          <w:szCs w:val="48"/>
          <w:lang w:val="el-GR"/>
        </w:rPr>
        <w:t>ΕΤΗΣΙΑ ΕΚΘΕΣΗ</w:t>
      </w:r>
    </w:p>
    <w:p w:rsidR="00F87CDF" w:rsidRPr="00FB79B1" w:rsidRDefault="00F87CDF" w:rsidP="00F87CDF">
      <w:pPr>
        <w:pStyle w:val="IntenseQuote"/>
        <w:rPr>
          <w:b/>
          <w:sz w:val="48"/>
          <w:szCs w:val="48"/>
          <w:lang w:val="el-GR"/>
        </w:rPr>
      </w:pPr>
      <w:r w:rsidRPr="00FB79B1">
        <w:rPr>
          <w:b/>
          <w:sz w:val="48"/>
          <w:szCs w:val="48"/>
          <w:lang w:val="el-GR"/>
        </w:rPr>
        <w:t xml:space="preserve"> ΟΔΟΝΤΙΑΤΡΙΚΩΝ ΥΠΗΡΕΣΙΩΝ</w:t>
      </w:r>
    </w:p>
    <w:p w:rsidR="00F87CDF" w:rsidRPr="004905CD" w:rsidRDefault="00284768" w:rsidP="00F87CDF">
      <w:pPr>
        <w:pStyle w:val="IntenseQuote"/>
        <w:rPr>
          <w:b/>
          <w:bCs/>
          <w:sz w:val="48"/>
          <w:szCs w:val="48"/>
          <w:lang w:val="el-GR"/>
        </w:rPr>
      </w:pPr>
      <w:r w:rsidRPr="006407EE">
        <w:rPr>
          <w:b/>
          <w:sz w:val="48"/>
          <w:szCs w:val="48"/>
          <w:lang w:val="el-GR"/>
        </w:rPr>
        <w:t>202</w:t>
      </w:r>
      <w:r w:rsidR="004905CD">
        <w:rPr>
          <w:b/>
          <w:sz w:val="48"/>
          <w:szCs w:val="48"/>
          <w:lang w:val="el-GR"/>
        </w:rPr>
        <w:t>1</w:t>
      </w:r>
    </w:p>
    <w:p w:rsidR="00F87CDF" w:rsidRPr="002F4E1E" w:rsidRDefault="00F87CDF" w:rsidP="00F87CDF">
      <w:pPr>
        <w:spacing w:after="200" w:line="276" w:lineRule="auto"/>
        <w:rPr>
          <w:rFonts w:asciiTheme="minorHAnsi" w:hAnsiTheme="minorHAnsi" w:cstheme="minorHAnsi"/>
          <w:b/>
          <w:bCs/>
          <w:lang w:val="el-GR"/>
        </w:rPr>
      </w:pPr>
      <w:r w:rsidRPr="0075690E">
        <w:rPr>
          <w:rFonts w:asciiTheme="minorHAnsi" w:hAnsiTheme="minorHAnsi" w:cstheme="minorHAnsi"/>
          <w:lang w:val="el-GR"/>
        </w:rPr>
        <w:br w:type="page"/>
      </w:r>
    </w:p>
    <w:p w:rsidR="00F87CDF" w:rsidRPr="00E11504" w:rsidRDefault="00F87CDF" w:rsidP="00F87CDF">
      <w:pPr>
        <w:pStyle w:val="Heading1"/>
        <w:jc w:val="both"/>
        <w:rPr>
          <w:rFonts w:asciiTheme="minorHAnsi" w:hAnsiTheme="minorHAnsi" w:cstheme="minorHAnsi"/>
        </w:rPr>
      </w:pPr>
      <w:r w:rsidRPr="00E11504">
        <w:rPr>
          <w:rFonts w:asciiTheme="minorHAnsi" w:hAnsiTheme="minorHAnsi" w:cstheme="minorHAnsi"/>
        </w:rPr>
        <w:lastRenderedPageBreak/>
        <w:t>3. ΟΔΟΝΤΙΑΤΡΙΚΕΣ ΥΠΗΡΕΣΙΕΣ</w:t>
      </w:r>
      <w:bookmarkEnd w:id="0"/>
      <w:bookmarkEnd w:id="1"/>
    </w:p>
    <w:p w:rsidR="00F87CDF" w:rsidRPr="00E11504" w:rsidRDefault="00F87CDF" w:rsidP="00F87CDF">
      <w:pPr>
        <w:pStyle w:val="Heading1"/>
        <w:jc w:val="both"/>
        <w:rPr>
          <w:rFonts w:asciiTheme="minorHAnsi" w:hAnsiTheme="minorHAnsi" w:cstheme="minorHAnsi"/>
        </w:rPr>
      </w:pPr>
    </w:p>
    <w:p w:rsidR="00F87CDF" w:rsidRPr="00E11504" w:rsidRDefault="00F87CDF" w:rsidP="00F87CDF">
      <w:pPr>
        <w:pStyle w:val="Heading2"/>
        <w:rPr>
          <w:rFonts w:asciiTheme="minorHAnsi" w:hAnsiTheme="minorHAnsi" w:cstheme="minorHAnsi"/>
        </w:rPr>
      </w:pPr>
    </w:p>
    <w:p w:rsidR="00F87CDF" w:rsidRPr="00E11504" w:rsidRDefault="00F87CDF" w:rsidP="00F87CDF">
      <w:pPr>
        <w:pStyle w:val="Heading2"/>
        <w:rPr>
          <w:rFonts w:asciiTheme="minorHAnsi" w:hAnsiTheme="minorHAnsi" w:cstheme="minorHAnsi"/>
        </w:rPr>
      </w:pPr>
      <w:bookmarkStart w:id="2" w:name="_Toc71431067"/>
      <w:bookmarkStart w:id="3" w:name="_Toc71423610"/>
      <w:r w:rsidRPr="00E11504">
        <w:rPr>
          <w:rFonts w:asciiTheme="minorHAnsi" w:hAnsiTheme="minorHAnsi" w:cstheme="minorHAnsi"/>
        </w:rPr>
        <w:t>3.1 ΕΙΣΑΓΩΓΗ</w:t>
      </w:r>
      <w:bookmarkEnd w:id="2"/>
      <w:bookmarkEnd w:id="3"/>
      <w:r w:rsidRPr="00E11504">
        <w:rPr>
          <w:rFonts w:asciiTheme="minorHAnsi" w:hAnsiTheme="minorHAnsi" w:cstheme="minorHAnsi"/>
        </w:rPr>
        <w:t>-ΓΕΝΙΚΑ</w:t>
      </w:r>
    </w:p>
    <w:p w:rsidR="00F87CDF" w:rsidRPr="00E11504" w:rsidRDefault="00F87CDF" w:rsidP="00F87CDF">
      <w:pPr>
        <w:jc w:val="both"/>
        <w:rPr>
          <w:rFonts w:asciiTheme="minorHAnsi" w:hAnsiTheme="minorHAnsi" w:cstheme="minorHAnsi"/>
          <w:lang w:val="el-GR"/>
        </w:rPr>
      </w:pPr>
      <w:r w:rsidRPr="00E11504">
        <w:rPr>
          <w:rFonts w:asciiTheme="minorHAnsi" w:hAnsiTheme="minorHAnsi" w:cstheme="minorHAnsi"/>
          <w:lang w:val="el-GR"/>
        </w:rPr>
        <w:tab/>
      </w:r>
    </w:p>
    <w:p w:rsidR="00F87CDF" w:rsidRPr="00E11504" w:rsidRDefault="00F87CDF" w:rsidP="00F87CDF">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Η στοματική υγεία είναι άρρηκτα συνδεδεμένη με τη γενική υγεία ενώ αποτελεί ένα από τους κύριους παράγοντες που επηρεάζουν καταλυτικά την ποιότητα ζωής. Η υπάρχουσα επιστημονική γνώση επιβεβαιώνει ότι η απουσία στοματικής υγείας επηρεάζει ποικιλοτρόπως τόσο τη σωματική όσο και την ψυχική υγεία ενώ παράλληλα το κόστος αποκατάστασής της (άμεσο και έμμεσο) είναι ιδιαίτερο ψηλό. Ως εκ τούτου διεθνείς οργανισμοί όπως </w:t>
      </w:r>
      <w:r>
        <w:rPr>
          <w:rFonts w:asciiTheme="minorHAnsi" w:hAnsiTheme="minorHAnsi" w:cstheme="minorHAnsi"/>
          <w:lang w:val="el-GR"/>
        </w:rPr>
        <w:t>ο</w:t>
      </w:r>
      <w:r w:rsidRPr="00E11504">
        <w:rPr>
          <w:rFonts w:asciiTheme="minorHAnsi" w:hAnsiTheme="minorHAnsi" w:cstheme="minorHAnsi"/>
          <w:lang w:val="el-GR"/>
        </w:rPr>
        <w:t xml:space="preserve"> Παγκόσμι</w:t>
      </w:r>
      <w:r>
        <w:rPr>
          <w:rFonts w:asciiTheme="minorHAnsi" w:hAnsiTheme="minorHAnsi" w:cstheme="minorHAnsi"/>
          <w:lang w:val="el-GR"/>
        </w:rPr>
        <w:t>ος</w:t>
      </w:r>
      <w:r w:rsidRPr="00E11504">
        <w:rPr>
          <w:rFonts w:asciiTheme="minorHAnsi" w:hAnsiTheme="minorHAnsi" w:cstheme="minorHAnsi"/>
          <w:lang w:val="el-GR"/>
        </w:rPr>
        <w:t xml:space="preserve"> Οργ</w:t>
      </w:r>
      <w:r>
        <w:rPr>
          <w:rFonts w:asciiTheme="minorHAnsi" w:hAnsiTheme="minorHAnsi" w:cstheme="minorHAnsi"/>
          <w:lang w:val="el-GR"/>
        </w:rPr>
        <w:t>ανισμός</w:t>
      </w:r>
      <w:r w:rsidRPr="00E11504">
        <w:rPr>
          <w:rFonts w:asciiTheme="minorHAnsi" w:hAnsiTheme="minorHAnsi" w:cstheme="minorHAnsi"/>
          <w:lang w:val="el-GR"/>
        </w:rPr>
        <w:t xml:space="preserve"> Υγείας κατατάσσουν τις στοματικές παθήσεις ανάμεσα στα σημαντικότερα προβλήματα της δημόσιας υγείας</w:t>
      </w:r>
      <w:r>
        <w:rPr>
          <w:rFonts w:asciiTheme="minorHAnsi" w:hAnsiTheme="minorHAnsi" w:cstheme="minorHAnsi"/>
          <w:lang w:val="el-GR"/>
        </w:rPr>
        <w:t>,</w:t>
      </w:r>
      <w:r w:rsidRPr="00E11504">
        <w:rPr>
          <w:rFonts w:asciiTheme="minorHAnsi" w:hAnsiTheme="minorHAnsi" w:cstheme="minorHAnsi"/>
          <w:lang w:val="el-GR"/>
        </w:rPr>
        <w:t xml:space="preserve"> τα οποία η πρόληψη αλλά και αντιμετώπισή τους θα πρέπει να γίνεται στα πλαίσια διεπιστημονικής συνεργασίας όλων των εμπλεκομένων φορέων</w:t>
      </w:r>
      <w:r>
        <w:rPr>
          <w:rFonts w:asciiTheme="minorHAnsi" w:hAnsiTheme="minorHAnsi" w:cstheme="minorHAnsi"/>
          <w:lang w:val="el-GR"/>
        </w:rPr>
        <w:t>,</w:t>
      </w:r>
      <w:r w:rsidRPr="00E11504">
        <w:rPr>
          <w:rFonts w:asciiTheme="minorHAnsi" w:hAnsiTheme="minorHAnsi" w:cstheme="minorHAnsi"/>
          <w:lang w:val="el-GR"/>
        </w:rPr>
        <w:t xml:space="preserve"> λαμβάνοντας υπόψη τους κοινούς αιτιολογικούς παράγοντες των στοματικών και των γενικών παθήσεων</w:t>
      </w:r>
      <w:r>
        <w:rPr>
          <w:rFonts w:asciiTheme="minorHAnsi" w:hAnsiTheme="minorHAnsi" w:cstheme="minorHAnsi"/>
          <w:lang w:val="el-GR"/>
        </w:rPr>
        <w:t>,</w:t>
      </w:r>
      <w:r w:rsidRPr="00E11504">
        <w:rPr>
          <w:rFonts w:asciiTheme="minorHAnsi" w:hAnsiTheme="minorHAnsi" w:cstheme="minorHAnsi"/>
          <w:lang w:val="el-GR"/>
        </w:rPr>
        <w:t xml:space="preserve"> όπως είναι η κακή διατροφή (υπερβολική κατανάλωση ζάχαρης, διατροφή φτωχή σε φρούτα και λαχανικά), το κάπνισμα και το αλκοόλ.</w:t>
      </w:r>
    </w:p>
    <w:p w:rsidR="00F87CDF" w:rsidRPr="00E11504" w:rsidRDefault="00F87CDF" w:rsidP="00F87CDF">
      <w:pPr>
        <w:spacing w:line="360" w:lineRule="auto"/>
        <w:jc w:val="both"/>
        <w:rPr>
          <w:rFonts w:asciiTheme="minorHAnsi" w:hAnsiTheme="minorHAnsi" w:cstheme="minorHAnsi"/>
          <w:lang w:val="el-GR"/>
        </w:rPr>
      </w:pPr>
    </w:p>
    <w:p w:rsidR="00F87CDF" w:rsidRPr="00E11504" w:rsidRDefault="00F87CDF" w:rsidP="00F87CDF">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Έχοντας αυτά υπόψη οι Οδοντιατρικές Υπηρεσίες έχουν θέσει σαν όραμά τους την: </w:t>
      </w:r>
    </w:p>
    <w:p w:rsidR="00F87CDF" w:rsidRPr="00A75AF2" w:rsidRDefault="00F87CDF" w:rsidP="00F87CDF">
      <w:pPr>
        <w:jc w:val="both"/>
        <w:rPr>
          <w:rFonts w:asciiTheme="minorHAnsi" w:hAnsiTheme="minorHAnsi" w:cstheme="minorHAnsi"/>
          <w:lang w:val="el-GR"/>
        </w:rPr>
      </w:pPr>
    </w:p>
    <w:p w:rsidR="00F87CDF" w:rsidRPr="005B4372" w:rsidRDefault="00F87CDF" w:rsidP="00F87CDF">
      <w:pPr>
        <w:spacing w:line="360" w:lineRule="auto"/>
        <w:jc w:val="center"/>
        <w:rPr>
          <w:rFonts w:asciiTheme="minorHAnsi" w:hAnsiTheme="minorHAnsi" w:cstheme="minorHAnsi"/>
          <w:lang w:val="el-GR"/>
        </w:rPr>
      </w:pPr>
      <w:r w:rsidRPr="005B4372">
        <w:rPr>
          <w:rFonts w:asciiTheme="minorHAnsi" w:hAnsiTheme="minorHAnsi" w:cstheme="minorHAnsi"/>
          <w:b/>
          <w:i/>
          <w:color w:val="0070C0"/>
          <w:lang w:val="el-GR"/>
        </w:rPr>
        <w:t>Προαγωγή της στοματικής υγείας όλων των πολιτών και τη βελτίωση της ποιότητας των παρεχόμενων υπηρεσιών, με σεβασμό προς τον πολίτη, καταργώντας κάθε μορφή γεωγραφικής, οικονομικής και κοινωνικής ανισότητας</w:t>
      </w:r>
    </w:p>
    <w:p w:rsidR="00F87CDF" w:rsidRPr="00A75AF2" w:rsidRDefault="00F87CDF" w:rsidP="00F87CDF">
      <w:pPr>
        <w:spacing w:line="360" w:lineRule="auto"/>
        <w:jc w:val="both"/>
        <w:rPr>
          <w:rFonts w:asciiTheme="minorHAnsi" w:hAnsiTheme="minorHAnsi" w:cstheme="minorHAnsi"/>
          <w:lang w:val="el-GR"/>
        </w:rPr>
      </w:pPr>
    </w:p>
    <w:p w:rsidR="00F87CDF" w:rsidRPr="00E11504" w:rsidRDefault="00F87CDF" w:rsidP="00F87CDF">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Στα πλαίσια αυτά η παροχή υψηλού επιπέδου ποιότητας </w:t>
      </w:r>
      <w:r>
        <w:rPr>
          <w:rFonts w:asciiTheme="minorHAnsi" w:hAnsiTheme="minorHAnsi" w:cstheme="minorHAnsi"/>
          <w:lang w:val="el-GR"/>
        </w:rPr>
        <w:t xml:space="preserve">οδοντιατρικής </w:t>
      </w:r>
      <w:r w:rsidRPr="00E11504">
        <w:rPr>
          <w:rFonts w:asciiTheme="minorHAnsi" w:hAnsiTheme="minorHAnsi" w:cstheme="minorHAnsi"/>
          <w:lang w:val="el-GR"/>
        </w:rPr>
        <w:t>φροντίδας που θα διέπεται από τα χαρακτηριστικά της καταλληλότητας, διαθεσιμότητας, συνέχειας, αποτελεσματικότητας, αποδοτικότητας, ασφάλειας, σεβασμ</w:t>
      </w:r>
      <w:r>
        <w:rPr>
          <w:rFonts w:asciiTheme="minorHAnsi" w:hAnsiTheme="minorHAnsi" w:cstheme="minorHAnsi"/>
          <w:lang w:val="el-GR"/>
        </w:rPr>
        <w:t>ού</w:t>
      </w:r>
      <w:r w:rsidRPr="00E11504">
        <w:rPr>
          <w:rFonts w:asciiTheme="minorHAnsi" w:hAnsiTheme="minorHAnsi" w:cstheme="minorHAnsi"/>
          <w:lang w:val="el-GR"/>
        </w:rPr>
        <w:t xml:space="preserve"> προς τον ασθενή, καθώς επίσης και η υιοθέτηση και εφαρμογή προληπτικών προγραμμάτων που θα απευθύνονται κυρίως στον παιδικό πληθυσμό, </w:t>
      </w:r>
      <w:r>
        <w:rPr>
          <w:rFonts w:asciiTheme="minorHAnsi" w:hAnsiTheme="minorHAnsi" w:cstheme="minorHAnsi"/>
          <w:lang w:val="el-GR"/>
        </w:rPr>
        <w:t xml:space="preserve">αλλά και σε άλλες ευάλωτες ομάδες πληθυσμού με έμφαση τα άτομα της τρίτης ηλικίας αλλά και σε μειονότητες, </w:t>
      </w:r>
      <w:r w:rsidRPr="00E11504">
        <w:rPr>
          <w:rFonts w:asciiTheme="minorHAnsi" w:hAnsiTheme="minorHAnsi" w:cstheme="minorHAnsi"/>
          <w:lang w:val="el-GR"/>
        </w:rPr>
        <w:t xml:space="preserve">αποτελεί υποχρέωση </w:t>
      </w:r>
      <w:r>
        <w:rPr>
          <w:rFonts w:asciiTheme="minorHAnsi" w:hAnsiTheme="minorHAnsi" w:cstheme="minorHAnsi"/>
          <w:lang w:val="el-GR"/>
        </w:rPr>
        <w:t xml:space="preserve">αλλά και πρόκληση για τις Δημόσιες Οδοντιατρικές Υπηρεσίες. </w:t>
      </w:r>
      <w:r w:rsidR="005F27E9">
        <w:rPr>
          <w:rFonts w:asciiTheme="minorHAnsi" w:hAnsiTheme="minorHAnsi" w:cstheme="minorHAnsi"/>
          <w:lang w:val="el-GR"/>
        </w:rPr>
        <w:t>Η υλοποίηση δε του στόχου αυτού</w:t>
      </w:r>
      <w:r w:rsidRPr="00E11504">
        <w:rPr>
          <w:rFonts w:asciiTheme="minorHAnsi" w:hAnsiTheme="minorHAnsi" w:cstheme="minorHAnsi"/>
          <w:lang w:val="el-GR"/>
        </w:rPr>
        <w:t xml:space="preserve"> θα συμβάλει όχι μόνο στην υγεία και ευημερία των πολιτών αλλά και μακροπρόθεσμα θα έχει σημαντικά οικονομικά οφέλη.</w:t>
      </w:r>
    </w:p>
    <w:p w:rsidR="00F87CDF" w:rsidRPr="00E11504" w:rsidRDefault="00F87CDF" w:rsidP="00F87CDF">
      <w:pPr>
        <w:spacing w:line="360" w:lineRule="auto"/>
        <w:jc w:val="both"/>
        <w:rPr>
          <w:rFonts w:asciiTheme="minorHAnsi" w:hAnsiTheme="minorHAnsi" w:cstheme="minorHAnsi"/>
          <w:lang w:val="el-GR"/>
        </w:rPr>
      </w:pPr>
    </w:p>
    <w:p w:rsidR="00F87CDF" w:rsidRPr="00E11504" w:rsidRDefault="005F27E9" w:rsidP="00F87CDF">
      <w:pPr>
        <w:spacing w:line="360" w:lineRule="auto"/>
        <w:jc w:val="both"/>
        <w:rPr>
          <w:rFonts w:asciiTheme="minorHAnsi" w:hAnsiTheme="minorHAnsi" w:cstheme="minorHAnsi"/>
          <w:lang w:val="el-GR"/>
        </w:rPr>
      </w:pPr>
      <w:r>
        <w:rPr>
          <w:rFonts w:asciiTheme="minorHAnsi" w:hAnsiTheme="minorHAnsi" w:cstheme="minorHAnsi"/>
          <w:lang w:val="el-GR"/>
        </w:rPr>
        <w:lastRenderedPageBreak/>
        <w:t>Κατ’επέκταση οι Δημόσιες Οδοντιατρικές Υπηρεσίες, στα πλαίσια και του Στρατηγικού Προγραμματισμού για τα έτη 20</w:t>
      </w:r>
      <w:r w:rsidR="00284768" w:rsidRPr="00284768">
        <w:rPr>
          <w:rFonts w:asciiTheme="minorHAnsi" w:hAnsiTheme="minorHAnsi" w:cstheme="minorHAnsi"/>
          <w:lang w:val="el-GR"/>
        </w:rPr>
        <w:t>21</w:t>
      </w:r>
      <w:r>
        <w:rPr>
          <w:rFonts w:asciiTheme="minorHAnsi" w:hAnsiTheme="minorHAnsi" w:cstheme="minorHAnsi"/>
          <w:lang w:val="el-GR"/>
        </w:rPr>
        <w:t>-20</w:t>
      </w:r>
      <w:r w:rsidR="00177D78" w:rsidRPr="00177D78">
        <w:rPr>
          <w:rFonts w:asciiTheme="minorHAnsi" w:hAnsiTheme="minorHAnsi" w:cstheme="minorHAnsi"/>
          <w:lang w:val="el-GR"/>
        </w:rPr>
        <w:t>2</w:t>
      </w:r>
      <w:r w:rsidR="00284768" w:rsidRPr="00284768">
        <w:rPr>
          <w:rFonts w:asciiTheme="minorHAnsi" w:hAnsiTheme="minorHAnsi" w:cstheme="minorHAnsi"/>
          <w:lang w:val="el-GR"/>
        </w:rPr>
        <w:t>4</w:t>
      </w:r>
      <w:r>
        <w:rPr>
          <w:rFonts w:asciiTheme="minorHAnsi" w:hAnsiTheme="minorHAnsi" w:cstheme="minorHAnsi"/>
          <w:lang w:val="el-GR"/>
        </w:rPr>
        <w:t xml:space="preserve">, έχουν θέσει μια σειρά από επί μέρους δράσεις για υλοποίηση του πιο πάνω </w:t>
      </w:r>
      <w:r w:rsidR="001C73D7">
        <w:rPr>
          <w:rFonts w:asciiTheme="minorHAnsi" w:hAnsiTheme="minorHAnsi" w:cstheme="minorHAnsi"/>
          <w:lang w:val="el-GR"/>
        </w:rPr>
        <w:t>οράματος</w:t>
      </w:r>
      <w:r>
        <w:rPr>
          <w:rFonts w:asciiTheme="minorHAnsi" w:hAnsiTheme="minorHAnsi" w:cstheme="minorHAnsi"/>
          <w:lang w:val="el-GR"/>
        </w:rPr>
        <w:t>, που περιλαμβάνουν μεταξύ άλλων</w:t>
      </w:r>
      <w:r w:rsidR="00F87CDF" w:rsidRPr="00E11504">
        <w:rPr>
          <w:rFonts w:asciiTheme="minorHAnsi" w:hAnsiTheme="minorHAnsi" w:cstheme="minorHAnsi"/>
          <w:lang w:val="el-GR"/>
        </w:rPr>
        <w:t>:</w:t>
      </w:r>
    </w:p>
    <w:p w:rsidR="00F87CDF" w:rsidRPr="00015435" w:rsidRDefault="00F87CDF" w:rsidP="00F87CDF">
      <w:pPr>
        <w:spacing w:line="360" w:lineRule="auto"/>
        <w:rPr>
          <w:rFonts w:asciiTheme="minorHAnsi" w:hAnsiTheme="minorHAnsi" w:cstheme="minorHAnsi"/>
          <w:b/>
          <w:u w:val="single"/>
          <w:lang w:val="el-GR"/>
        </w:rPr>
      </w:pPr>
    </w:p>
    <w:p w:rsidR="00F87CDF" w:rsidRPr="00E11504" w:rsidRDefault="00F87CDF" w:rsidP="00F87CDF">
      <w:pPr>
        <w:pStyle w:val="ListParagraph"/>
        <w:numPr>
          <w:ilvl w:val="0"/>
          <w:numId w:val="1"/>
        </w:numPr>
        <w:spacing w:line="360" w:lineRule="auto"/>
        <w:jc w:val="both"/>
        <w:rPr>
          <w:rFonts w:asciiTheme="minorHAnsi" w:hAnsiTheme="minorHAnsi" w:cstheme="minorHAnsi"/>
          <w:lang w:val="el-GR"/>
        </w:rPr>
      </w:pPr>
      <w:r w:rsidRPr="00E11504">
        <w:rPr>
          <w:rFonts w:asciiTheme="minorHAnsi" w:hAnsiTheme="minorHAnsi" w:cstheme="minorHAnsi"/>
          <w:lang w:val="el-GR"/>
        </w:rPr>
        <w:t>Ενίσχυση και αναβάθμιση του Τομέα Πρόληψης των Οδοντιατρικών Υπηρεσιών με ιδιαίτερη έμφαση στα προληπτικά προγράμματα που απευθύνονται στον παιδικό πληθυσμό</w:t>
      </w:r>
      <w:r w:rsidR="005F27E9">
        <w:rPr>
          <w:rFonts w:asciiTheme="minorHAnsi" w:hAnsiTheme="minorHAnsi" w:cstheme="minorHAnsi"/>
          <w:lang w:val="el-GR"/>
        </w:rPr>
        <w:t>, αλλά και διεύρυνσής τους και συμπερίληψης και άλλων ευάλωτων ομάδων πληθυσμού (π.χ άτομα τρίτης ηλικίας , μειονότητες κ.α)</w:t>
      </w:r>
      <w:r w:rsidRPr="00E11504">
        <w:rPr>
          <w:rFonts w:asciiTheme="minorHAnsi" w:hAnsiTheme="minorHAnsi" w:cstheme="minorHAnsi"/>
          <w:lang w:val="el-GR"/>
        </w:rPr>
        <w:t xml:space="preserve"> για πρόληψη της τερηδόνας, των περιοδοντικών παθήσεων αλλά και του καρκίνου του στόματος.</w:t>
      </w:r>
    </w:p>
    <w:p w:rsidR="00F87CDF" w:rsidRPr="00E11504" w:rsidRDefault="00F87CDF" w:rsidP="00F87CDF">
      <w:pPr>
        <w:pStyle w:val="ListParagraph"/>
        <w:numPr>
          <w:ilvl w:val="0"/>
          <w:numId w:val="1"/>
        </w:numPr>
        <w:spacing w:line="360" w:lineRule="auto"/>
        <w:jc w:val="both"/>
        <w:rPr>
          <w:rFonts w:asciiTheme="minorHAnsi" w:hAnsiTheme="minorHAnsi" w:cstheme="minorHAnsi"/>
          <w:lang w:val="el-GR"/>
        </w:rPr>
      </w:pPr>
      <w:r w:rsidRPr="00E11504">
        <w:rPr>
          <w:rFonts w:asciiTheme="minorHAnsi" w:hAnsiTheme="minorHAnsi" w:cstheme="minorHAnsi"/>
          <w:lang w:val="el-GR"/>
        </w:rPr>
        <w:t>Συνεχής βελτίωση της ποιότητας των παρεχόμενων υπηρεσιών αλλά και αύξηση της παραγωγικότητας μέσω ενεργειών που περιλαμβάνουν:</w:t>
      </w:r>
    </w:p>
    <w:p w:rsidR="00F87CDF" w:rsidRPr="00E11504" w:rsidRDefault="00F87CDF" w:rsidP="00F87CDF">
      <w:pPr>
        <w:pStyle w:val="ListParagraph"/>
        <w:numPr>
          <w:ilvl w:val="1"/>
          <w:numId w:val="1"/>
        </w:numPr>
        <w:spacing w:line="360" w:lineRule="auto"/>
        <w:jc w:val="both"/>
        <w:rPr>
          <w:rFonts w:asciiTheme="minorHAnsi" w:hAnsiTheme="minorHAnsi" w:cstheme="minorHAnsi"/>
          <w:lang w:val="el-GR"/>
        </w:rPr>
      </w:pPr>
      <w:r w:rsidRPr="00E11504">
        <w:rPr>
          <w:rFonts w:asciiTheme="minorHAnsi" w:hAnsiTheme="minorHAnsi" w:cstheme="minorHAnsi"/>
          <w:lang w:val="el-GR"/>
        </w:rPr>
        <w:t>Αναβάθμιση κτιριακής υποδομής των κέντρων (νοσοκομείων, αστικών και αγροτικών στα πλαίσια χρονοδιαγράμματος) ανανέωση παλαιών μηχανημάτων, δημιουργία άνετων και εργονομικών ιατρείων, εξοπλισμένων με σύγχρονα μηχανήματα και υλικά</w:t>
      </w:r>
    </w:p>
    <w:p w:rsidR="00F87CDF" w:rsidRPr="00E11504" w:rsidRDefault="00F87CDF" w:rsidP="00F87CDF">
      <w:pPr>
        <w:numPr>
          <w:ilvl w:val="1"/>
          <w:numId w:val="1"/>
        </w:numPr>
        <w:spacing w:line="360" w:lineRule="auto"/>
        <w:ind w:left="1434" w:hanging="357"/>
        <w:jc w:val="both"/>
        <w:rPr>
          <w:rFonts w:asciiTheme="minorHAnsi" w:hAnsiTheme="minorHAnsi" w:cstheme="minorHAnsi"/>
          <w:lang w:val="el-GR"/>
        </w:rPr>
      </w:pPr>
      <w:r w:rsidRPr="00E11504">
        <w:rPr>
          <w:rFonts w:asciiTheme="minorHAnsi" w:hAnsiTheme="minorHAnsi" w:cstheme="minorHAnsi"/>
          <w:lang w:val="el-GR"/>
        </w:rPr>
        <w:t>Συνεχής εκπαίδευση του προσωπικού με βάση τις διαγνωσμένες ανάγκες μάθησης με στόχο η οδοντιατρική φροντίδα να παρέχεται σύμφωνα με την τρέχουσα επιστημονική γνώση. Στα πλαίσια αυτά περιλαμβάνεται και η υποεξειδίκευση των οδοντιάτρων με στόχο την αντιμετώπιση πολύπλοκων και εξειδικευμένων περιστατικών</w:t>
      </w:r>
    </w:p>
    <w:p w:rsidR="00F87CDF" w:rsidRPr="00E11504" w:rsidRDefault="00F87CDF" w:rsidP="00F87CDF">
      <w:pPr>
        <w:numPr>
          <w:ilvl w:val="1"/>
          <w:numId w:val="1"/>
        </w:numPr>
        <w:spacing w:line="360" w:lineRule="auto"/>
        <w:ind w:left="1434" w:hanging="357"/>
        <w:jc w:val="both"/>
        <w:rPr>
          <w:rFonts w:asciiTheme="minorHAnsi" w:hAnsiTheme="minorHAnsi" w:cstheme="minorHAnsi"/>
          <w:lang w:val="el-GR"/>
        </w:rPr>
      </w:pPr>
      <w:r w:rsidRPr="00E11504">
        <w:rPr>
          <w:rFonts w:asciiTheme="minorHAnsi" w:hAnsiTheme="minorHAnsi" w:cstheme="minorHAnsi"/>
          <w:lang w:val="el-GR"/>
        </w:rPr>
        <w:t xml:space="preserve">Αναδιοργάνωση και πλήρης αξιοποίηση των γνώσεων και ικανοτήτων του ανθρώπινου δυναμικού </w:t>
      </w:r>
    </w:p>
    <w:p w:rsidR="00F87CDF" w:rsidRPr="00E11504" w:rsidRDefault="00F87CDF" w:rsidP="00F87CDF">
      <w:pPr>
        <w:numPr>
          <w:ilvl w:val="1"/>
          <w:numId w:val="1"/>
        </w:numPr>
        <w:spacing w:line="360" w:lineRule="auto"/>
        <w:ind w:left="1434" w:hanging="357"/>
        <w:jc w:val="both"/>
        <w:rPr>
          <w:rFonts w:asciiTheme="minorHAnsi" w:hAnsiTheme="minorHAnsi" w:cstheme="minorHAnsi"/>
          <w:lang w:val="el-GR"/>
        </w:rPr>
      </w:pPr>
      <w:r w:rsidRPr="00E11504">
        <w:rPr>
          <w:rFonts w:asciiTheme="minorHAnsi" w:hAnsiTheme="minorHAnsi" w:cstheme="minorHAnsi"/>
          <w:lang w:val="el-GR"/>
        </w:rPr>
        <w:t>Δημιουργία πρωτοκόλλων που θα καλύπτουν όλο το φάσμα της οδοντιατρικής εργασίας αλλά και όλες τις κατηγορίες ασθενών με γενικά νοσήματα που χρήζουν ιδιαίτερης φροντίδας, για την παροχή στοιχειοθετημένης οδοντιατρικής φροντίδας.</w:t>
      </w:r>
    </w:p>
    <w:p w:rsidR="00F87CDF" w:rsidRPr="00E11504" w:rsidRDefault="00F87CDF" w:rsidP="00F87CDF">
      <w:pPr>
        <w:pStyle w:val="ListParagraph"/>
        <w:numPr>
          <w:ilvl w:val="0"/>
          <w:numId w:val="1"/>
        </w:num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Περαιτέρω ενίσχυση εξειδικευμένων κλινικών παροχής τριτοβάθμιας οδοντιατρικής φροντίδας (παιδοδοντίας, περιοδοντολογίας, ενδοδοντίας). </w:t>
      </w:r>
    </w:p>
    <w:p w:rsidR="00F87CDF" w:rsidRPr="00E11504" w:rsidRDefault="00F87CDF" w:rsidP="00F87CDF">
      <w:pPr>
        <w:numPr>
          <w:ilvl w:val="0"/>
          <w:numId w:val="1"/>
        </w:numPr>
        <w:spacing w:line="360" w:lineRule="auto"/>
        <w:ind w:left="714" w:hanging="357"/>
        <w:jc w:val="both"/>
        <w:rPr>
          <w:rFonts w:asciiTheme="minorHAnsi" w:hAnsiTheme="minorHAnsi" w:cstheme="minorHAnsi"/>
          <w:lang w:val="el-GR"/>
        </w:rPr>
      </w:pPr>
      <w:r w:rsidRPr="00E11504">
        <w:rPr>
          <w:rFonts w:asciiTheme="minorHAnsi" w:hAnsiTheme="minorHAnsi" w:cstheme="minorHAnsi"/>
          <w:lang w:val="el-GR"/>
        </w:rPr>
        <w:t>Ενίσχυση της συνεργασίας με τον Παγκύπριο Οδοντιατρικό Σύλλογο στα πλαίσια του υγιούς ανταγωνισμού μεταξύ δημόσιου και ιδιωτικού τομέα</w:t>
      </w:r>
    </w:p>
    <w:p w:rsidR="00F87CDF" w:rsidRPr="00E11504" w:rsidRDefault="00F87CDF" w:rsidP="00F87CDF">
      <w:pPr>
        <w:spacing w:line="360" w:lineRule="auto"/>
        <w:jc w:val="both"/>
        <w:rPr>
          <w:rFonts w:asciiTheme="minorHAnsi" w:hAnsiTheme="minorHAnsi" w:cstheme="minorHAnsi"/>
          <w:lang w:val="el-GR"/>
        </w:rPr>
      </w:pPr>
    </w:p>
    <w:p w:rsidR="00F87CDF" w:rsidRDefault="00284768" w:rsidP="00F87CDF">
      <w:pPr>
        <w:spacing w:line="360" w:lineRule="auto"/>
        <w:jc w:val="both"/>
        <w:rPr>
          <w:rFonts w:asciiTheme="minorHAnsi" w:hAnsiTheme="minorHAnsi" w:cstheme="minorHAnsi"/>
          <w:b/>
          <w:u w:val="single"/>
          <w:lang w:val="el-GR"/>
        </w:rPr>
      </w:pPr>
      <w:r>
        <w:rPr>
          <w:rFonts w:asciiTheme="minorHAnsi" w:hAnsiTheme="minorHAnsi" w:cstheme="minorHAnsi"/>
          <w:b/>
          <w:u w:val="single"/>
          <w:lang w:val="en-US"/>
        </w:rPr>
        <w:t>To</w:t>
      </w:r>
      <w:r w:rsidRPr="00284768">
        <w:rPr>
          <w:rFonts w:asciiTheme="minorHAnsi" w:hAnsiTheme="minorHAnsi" w:cstheme="minorHAnsi"/>
          <w:b/>
          <w:u w:val="single"/>
          <w:lang w:val="el-GR"/>
        </w:rPr>
        <w:t xml:space="preserve"> 202</w:t>
      </w:r>
      <w:r w:rsidR="004905CD">
        <w:rPr>
          <w:rFonts w:asciiTheme="minorHAnsi" w:hAnsiTheme="minorHAnsi" w:cstheme="minorHAnsi"/>
          <w:b/>
          <w:u w:val="single"/>
          <w:lang w:val="el-GR"/>
        </w:rPr>
        <w:t>1</w:t>
      </w:r>
      <w:r w:rsidRPr="00284768">
        <w:rPr>
          <w:rFonts w:asciiTheme="minorHAnsi" w:hAnsiTheme="minorHAnsi" w:cstheme="minorHAnsi"/>
          <w:b/>
          <w:u w:val="single"/>
          <w:lang w:val="el-GR"/>
        </w:rPr>
        <w:t xml:space="preserve"> </w:t>
      </w:r>
      <w:r w:rsidR="004905CD">
        <w:rPr>
          <w:rFonts w:asciiTheme="minorHAnsi" w:hAnsiTheme="minorHAnsi" w:cstheme="minorHAnsi"/>
          <w:b/>
          <w:u w:val="single"/>
          <w:lang w:val="el-GR"/>
        </w:rPr>
        <w:t>συνέχισε να είναι</w:t>
      </w:r>
      <w:r>
        <w:rPr>
          <w:rFonts w:asciiTheme="minorHAnsi" w:hAnsiTheme="minorHAnsi" w:cstheme="minorHAnsi"/>
          <w:b/>
          <w:u w:val="single"/>
          <w:lang w:val="el-GR"/>
        </w:rPr>
        <w:t xml:space="preserve"> μια χρονιά πρόκληση για τις Οδοντιατρικές Υπηρεσίες αφού κλήθηκαν να προσφέρουν </w:t>
      </w:r>
      <w:r w:rsidR="00E862A0">
        <w:rPr>
          <w:rFonts w:asciiTheme="minorHAnsi" w:hAnsiTheme="minorHAnsi" w:cstheme="minorHAnsi"/>
          <w:b/>
          <w:u w:val="single"/>
          <w:lang w:val="el-GR"/>
        </w:rPr>
        <w:t xml:space="preserve">υπηρεσίες οδοντιατρικής φροντίδας υπό δύσκολες συνθήκες λόγω της πανδημίας. </w:t>
      </w:r>
      <w:r w:rsidR="002F4E1E">
        <w:rPr>
          <w:rFonts w:asciiTheme="minorHAnsi" w:hAnsiTheme="minorHAnsi" w:cstheme="minorHAnsi"/>
          <w:b/>
          <w:u w:val="single"/>
          <w:lang w:val="el-GR"/>
        </w:rPr>
        <w:t>Σε συνέχεια των μέτρων που λήφθηκαν το 2020 οι</w:t>
      </w:r>
      <w:r w:rsidR="00E862A0">
        <w:rPr>
          <w:rFonts w:asciiTheme="minorHAnsi" w:hAnsiTheme="minorHAnsi" w:cstheme="minorHAnsi"/>
          <w:b/>
          <w:u w:val="single"/>
          <w:lang w:val="el-GR"/>
        </w:rPr>
        <w:t xml:space="preserve"> Οδοντιατρικές Υπηρεσίες </w:t>
      </w:r>
      <w:r w:rsidR="002F4E1E">
        <w:rPr>
          <w:rFonts w:asciiTheme="minorHAnsi" w:hAnsiTheme="minorHAnsi" w:cstheme="minorHAnsi"/>
          <w:b/>
          <w:u w:val="single"/>
          <w:lang w:val="el-GR"/>
        </w:rPr>
        <w:lastRenderedPageBreak/>
        <w:t>συνέχισαν να προβαίνουν σε όλες τις αναγκαίες ε</w:t>
      </w:r>
      <w:r w:rsidR="00880F50">
        <w:rPr>
          <w:rFonts w:asciiTheme="minorHAnsi" w:hAnsiTheme="minorHAnsi" w:cstheme="minorHAnsi"/>
          <w:b/>
          <w:u w:val="single"/>
          <w:lang w:val="el-GR"/>
        </w:rPr>
        <w:t>νέργειες για προμήθεια του απαραίτητου ατο</w:t>
      </w:r>
      <w:r w:rsidR="002F4E1E">
        <w:rPr>
          <w:rFonts w:asciiTheme="minorHAnsi" w:hAnsiTheme="minorHAnsi" w:cstheme="minorHAnsi"/>
          <w:b/>
          <w:u w:val="single"/>
          <w:lang w:val="el-GR"/>
        </w:rPr>
        <w:t xml:space="preserve">μικού προστατευτικού εξοπλισμού, </w:t>
      </w:r>
      <w:r w:rsidR="00AC7BA5">
        <w:rPr>
          <w:rFonts w:asciiTheme="minorHAnsi" w:hAnsiTheme="minorHAnsi" w:cstheme="minorHAnsi"/>
          <w:b/>
          <w:u w:val="single"/>
          <w:lang w:val="el-GR"/>
        </w:rPr>
        <w:t xml:space="preserve">ενώ </w:t>
      </w:r>
      <w:r w:rsidR="002F4E1E">
        <w:rPr>
          <w:rFonts w:asciiTheme="minorHAnsi" w:hAnsiTheme="minorHAnsi" w:cstheme="minorHAnsi"/>
          <w:b/>
          <w:u w:val="single"/>
          <w:lang w:val="el-GR"/>
        </w:rPr>
        <w:t xml:space="preserve">σε επίπεδο διοίκησης παρακολουθούνταν συνεχώς τα υγειονομικά </w:t>
      </w:r>
      <w:r w:rsidR="00AC7BA5">
        <w:rPr>
          <w:rFonts w:asciiTheme="minorHAnsi" w:hAnsiTheme="minorHAnsi" w:cstheme="minorHAnsi"/>
          <w:b/>
          <w:u w:val="single"/>
          <w:lang w:val="el-GR"/>
        </w:rPr>
        <w:t>πρωτόκολλα και υπήρχε στενή συνεργασία με τις κατά τόπους επιτροπές Λοιμώξεων των Νοσοκομείων</w:t>
      </w:r>
      <w:r w:rsidR="00880F50">
        <w:rPr>
          <w:rFonts w:asciiTheme="minorHAnsi" w:hAnsiTheme="minorHAnsi" w:cstheme="minorHAnsi"/>
          <w:b/>
          <w:u w:val="single"/>
          <w:lang w:val="el-GR"/>
        </w:rPr>
        <w:t xml:space="preserve">. </w:t>
      </w:r>
      <w:r w:rsidR="00AC7BA5">
        <w:rPr>
          <w:rFonts w:asciiTheme="minorHAnsi" w:hAnsiTheme="minorHAnsi" w:cstheme="minorHAnsi"/>
          <w:b/>
          <w:u w:val="single"/>
          <w:lang w:val="el-GR"/>
        </w:rPr>
        <w:t>Οι Οδοντίατροι στελέχωσαν επίσης τα εμβολιαστικά κέντρα του Υπουργείου Υγείας ενώ προσωπικό εργάστηκε στη Μονάδα Ιχνηλάτησης</w:t>
      </w:r>
    </w:p>
    <w:p w:rsidR="00880F50" w:rsidRPr="00E862A0" w:rsidRDefault="00880F50" w:rsidP="00F87CDF">
      <w:pPr>
        <w:spacing w:line="360" w:lineRule="auto"/>
        <w:jc w:val="both"/>
        <w:rPr>
          <w:rFonts w:asciiTheme="minorHAnsi" w:hAnsiTheme="minorHAnsi" w:cstheme="minorHAnsi"/>
          <w:b/>
          <w:u w:val="single"/>
          <w:lang w:val="el-GR"/>
        </w:rPr>
      </w:pPr>
    </w:p>
    <w:p w:rsidR="00F87CDF" w:rsidRPr="00F32B8D" w:rsidRDefault="00880F50" w:rsidP="00F87CDF">
      <w:pPr>
        <w:spacing w:line="360" w:lineRule="auto"/>
        <w:jc w:val="both"/>
        <w:rPr>
          <w:rFonts w:asciiTheme="minorHAnsi" w:hAnsiTheme="minorHAnsi" w:cstheme="minorHAnsi"/>
          <w:lang w:val="el-GR"/>
        </w:rPr>
      </w:pPr>
      <w:r>
        <w:rPr>
          <w:rFonts w:asciiTheme="minorHAnsi" w:hAnsiTheme="minorHAnsi" w:cstheme="minorHAnsi"/>
          <w:b/>
          <w:u w:val="single"/>
          <w:lang w:val="el-GR"/>
        </w:rPr>
        <w:t>Παρά τις αντίξοες συνθήκες</w:t>
      </w:r>
      <w:r w:rsidR="00F87CDF" w:rsidRPr="00E11504">
        <w:rPr>
          <w:rFonts w:asciiTheme="minorHAnsi" w:hAnsiTheme="minorHAnsi" w:cstheme="minorHAnsi"/>
          <w:b/>
          <w:u w:val="single"/>
          <w:lang w:val="el-GR"/>
        </w:rPr>
        <w:t xml:space="preserve"> η υλοποίηση του προϋπολογισμού ανήλθε </w:t>
      </w:r>
      <w:r w:rsidR="00F87CDF" w:rsidRPr="000F1D56">
        <w:rPr>
          <w:rFonts w:asciiTheme="minorHAnsi" w:hAnsiTheme="minorHAnsi" w:cstheme="minorHAnsi"/>
          <w:b/>
          <w:u w:val="single"/>
          <w:lang w:val="el-GR"/>
        </w:rPr>
        <w:t>στο</w:t>
      </w:r>
      <w:r w:rsidR="000F1D56" w:rsidRPr="000F1D56">
        <w:rPr>
          <w:rFonts w:asciiTheme="minorHAnsi" w:hAnsiTheme="minorHAnsi" w:cstheme="minorHAnsi"/>
          <w:b/>
          <w:u w:val="single"/>
          <w:lang w:val="el-GR"/>
        </w:rPr>
        <w:t xml:space="preserve"> </w:t>
      </w:r>
      <w:r w:rsidR="002F4E1E">
        <w:rPr>
          <w:rFonts w:asciiTheme="minorHAnsi" w:hAnsiTheme="minorHAnsi" w:cstheme="minorHAnsi"/>
          <w:b/>
          <w:u w:val="single"/>
          <w:lang w:val="el-GR"/>
        </w:rPr>
        <w:t>82,7</w:t>
      </w:r>
      <w:r w:rsidR="00F87CDF" w:rsidRPr="000F1D56">
        <w:rPr>
          <w:rFonts w:asciiTheme="minorHAnsi" w:hAnsiTheme="minorHAnsi" w:cstheme="minorHAnsi"/>
          <w:b/>
          <w:u w:val="single"/>
          <w:lang w:val="el-GR"/>
        </w:rPr>
        <w:t xml:space="preserve"> %.</w:t>
      </w:r>
      <w:r w:rsidR="00F32B8D">
        <w:rPr>
          <w:rFonts w:asciiTheme="minorHAnsi" w:hAnsiTheme="minorHAnsi" w:cstheme="minorHAnsi"/>
          <w:b/>
          <w:u w:val="single"/>
          <w:lang w:val="el-GR"/>
        </w:rPr>
        <w:t xml:space="preserve"> </w:t>
      </w:r>
      <w:r w:rsidR="00F32B8D">
        <w:rPr>
          <w:rFonts w:asciiTheme="minorHAnsi" w:hAnsiTheme="minorHAnsi" w:cstheme="minorHAnsi"/>
          <w:lang w:val="el-GR"/>
        </w:rPr>
        <w:t>Το μειωμένο ποσοστό απορρόφησης σε σχέση με τα προηγούμενα χρόνια οφείλεται αφενός στο ότι κονδύλι που είχε προνοηθεί για την αγορά νέου οδοντιατρικού εξοπλισμού για το νέο κτίριο που θα στεγάζει το οδοντιατρικό τμήμα του ΚΥ Λευκωσίας και τη Διοίκηση των Οδοντιατρικών Υπηρεσιών δεν αξιοποιήθηκε καθότι δεν ολοκληρώθηκαν από πλευράς των αρμοδίων υπηρεσιών οι αναγκαίες διεργασίες για εξεύρεση χώρου που θα στεγάσει και το Τμήμα μας. Επίσης παρατηρείται καθυστέρηση από πλευράς ΟΚΥπΥ στην αποστολή τιμολογίων για πληρωμές του ατομικού προστατευτικού εξοπλισμού, υλικών και αναλωσίμων που αγοράζονται από αυτόν</w:t>
      </w:r>
    </w:p>
    <w:p w:rsidR="00F87CDF" w:rsidRPr="00E11504" w:rsidRDefault="00F87CDF" w:rsidP="00F87CDF">
      <w:pPr>
        <w:spacing w:line="360" w:lineRule="auto"/>
        <w:jc w:val="both"/>
        <w:rPr>
          <w:rFonts w:asciiTheme="minorHAnsi" w:hAnsiTheme="minorHAnsi" w:cstheme="minorHAnsi"/>
          <w:b/>
          <w:u w:val="single"/>
          <w:lang w:val="el-GR"/>
        </w:rPr>
      </w:pPr>
    </w:p>
    <w:tbl>
      <w:tblPr>
        <w:tblW w:w="9726" w:type="dxa"/>
        <w:tblCellMar>
          <w:left w:w="0" w:type="dxa"/>
          <w:right w:w="0" w:type="dxa"/>
        </w:tblCellMar>
        <w:tblLook w:val="04A0" w:firstRow="1" w:lastRow="0" w:firstColumn="1" w:lastColumn="0" w:noHBand="0" w:noVBand="1"/>
      </w:tblPr>
      <w:tblGrid>
        <w:gridCol w:w="3499"/>
        <w:gridCol w:w="1368"/>
        <w:gridCol w:w="1242"/>
        <w:gridCol w:w="1263"/>
        <w:gridCol w:w="1243"/>
        <w:gridCol w:w="1111"/>
      </w:tblGrid>
      <w:tr w:rsidR="004905CD" w:rsidRPr="00E11504" w:rsidTr="004905CD">
        <w:trPr>
          <w:trHeight w:val="659"/>
        </w:trPr>
        <w:tc>
          <w:tcPr>
            <w:tcW w:w="3499"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rsidR="004905CD" w:rsidRPr="00E11504" w:rsidRDefault="004905CD" w:rsidP="00880F50">
            <w:pPr>
              <w:pStyle w:val="NormalWeb"/>
              <w:spacing w:before="0" w:beforeAutospacing="0" w:after="0" w:afterAutospacing="0" w:line="276" w:lineRule="auto"/>
              <w:rPr>
                <w:rFonts w:asciiTheme="minorHAnsi" w:hAnsiTheme="minorHAnsi" w:cstheme="minorHAnsi"/>
                <w:lang w:eastAsia="en-US"/>
              </w:rPr>
            </w:pPr>
            <w:r w:rsidRPr="00E11504">
              <w:rPr>
                <w:rFonts w:asciiTheme="minorHAnsi" w:hAnsiTheme="minorHAnsi" w:cstheme="minorHAnsi"/>
                <w:b/>
                <w:bCs/>
                <w:color w:val="FFFFFF"/>
                <w:kern w:val="24"/>
                <w:lang w:eastAsia="en-US"/>
              </w:rPr>
              <w:t>Προϋπολογισμός</w:t>
            </w:r>
          </w:p>
        </w:tc>
        <w:tc>
          <w:tcPr>
            <w:tcW w:w="1368" w:type="dxa"/>
            <w:tcBorders>
              <w:top w:val="single" w:sz="8" w:space="0" w:color="FFFFFF"/>
              <w:left w:val="single" w:sz="8" w:space="0" w:color="FFFFFF"/>
              <w:bottom w:val="single" w:sz="24" w:space="0" w:color="FFFFFF"/>
              <w:right w:val="single" w:sz="8" w:space="0" w:color="FFFFFF"/>
            </w:tcBorders>
            <w:shd w:val="clear" w:color="auto" w:fill="FE8637"/>
            <w:tcMar>
              <w:top w:w="72" w:type="dxa"/>
              <w:left w:w="144" w:type="dxa"/>
              <w:bottom w:w="72" w:type="dxa"/>
              <w:right w:w="144" w:type="dxa"/>
            </w:tcMar>
            <w:hideMark/>
          </w:tcPr>
          <w:p w:rsidR="004905CD" w:rsidRDefault="004905CD" w:rsidP="00880F50">
            <w:pPr>
              <w:pStyle w:val="NormalWeb"/>
              <w:spacing w:before="0" w:beforeAutospacing="0" w:after="0" w:afterAutospacing="0" w:line="276" w:lineRule="auto"/>
              <w:jc w:val="center"/>
              <w:rPr>
                <w:rFonts w:asciiTheme="minorHAnsi" w:hAnsiTheme="minorHAnsi" w:cstheme="minorHAnsi"/>
                <w:b/>
                <w:bCs/>
                <w:color w:val="FFFFFF"/>
                <w:kern w:val="24"/>
                <w:lang w:eastAsia="en-US"/>
              </w:rPr>
            </w:pPr>
            <w:r>
              <w:rPr>
                <w:rFonts w:asciiTheme="minorHAnsi" w:hAnsiTheme="minorHAnsi" w:cstheme="minorHAnsi"/>
                <w:b/>
                <w:bCs/>
                <w:color w:val="FFFFFF"/>
                <w:kern w:val="24"/>
                <w:lang w:eastAsia="en-US"/>
              </w:rPr>
              <w:t>2017</w:t>
            </w:r>
          </w:p>
        </w:tc>
        <w:tc>
          <w:tcPr>
            <w:tcW w:w="1242" w:type="dxa"/>
            <w:tcBorders>
              <w:top w:val="single" w:sz="8" w:space="0" w:color="FFFFFF"/>
              <w:left w:val="single" w:sz="8" w:space="0" w:color="FFFFFF"/>
              <w:bottom w:val="single" w:sz="24" w:space="0" w:color="FFFFFF"/>
              <w:right w:val="single" w:sz="8" w:space="0" w:color="FFFFFF"/>
            </w:tcBorders>
            <w:shd w:val="clear" w:color="auto" w:fill="FE8637"/>
          </w:tcPr>
          <w:p w:rsidR="004905CD" w:rsidRDefault="004905CD" w:rsidP="00880F50">
            <w:pPr>
              <w:pStyle w:val="NormalWeb"/>
              <w:spacing w:before="0" w:beforeAutospacing="0" w:after="0" w:afterAutospacing="0" w:line="276" w:lineRule="auto"/>
              <w:jc w:val="center"/>
              <w:rPr>
                <w:rFonts w:asciiTheme="minorHAnsi" w:hAnsiTheme="minorHAnsi" w:cstheme="minorHAnsi"/>
                <w:b/>
                <w:bCs/>
                <w:color w:val="FFFFFF"/>
                <w:kern w:val="24"/>
                <w:lang w:eastAsia="en-US"/>
              </w:rPr>
            </w:pPr>
            <w:r>
              <w:rPr>
                <w:rFonts w:asciiTheme="minorHAnsi" w:hAnsiTheme="minorHAnsi" w:cstheme="minorHAnsi"/>
                <w:b/>
                <w:bCs/>
                <w:color w:val="FFFFFF"/>
                <w:kern w:val="24"/>
                <w:lang w:eastAsia="en-US"/>
              </w:rPr>
              <w:t>2018</w:t>
            </w:r>
          </w:p>
        </w:tc>
        <w:tc>
          <w:tcPr>
            <w:tcW w:w="1263" w:type="dxa"/>
            <w:tcBorders>
              <w:top w:val="single" w:sz="8" w:space="0" w:color="FFFFFF"/>
              <w:left w:val="single" w:sz="8" w:space="0" w:color="FFFFFF"/>
              <w:bottom w:val="single" w:sz="24" w:space="0" w:color="FFFFFF"/>
              <w:right w:val="single" w:sz="8" w:space="0" w:color="FFFFFF"/>
            </w:tcBorders>
            <w:shd w:val="clear" w:color="auto" w:fill="FE8637"/>
          </w:tcPr>
          <w:p w:rsidR="004905CD" w:rsidRDefault="004905CD" w:rsidP="00880F50">
            <w:pPr>
              <w:pStyle w:val="NormalWeb"/>
              <w:spacing w:before="0" w:beforeAutospacing="0" w:after="0" w:afterAutospacing="0" w:line="276" w:lineRule="auto"/>
              <w:jc w:val="center"/>
              <w:rPr>
                <w:rFonts w:asciiTheme="minorHAnsi" w:hAnsiTheme="minorHAnsi" w:cstheme="minorHAnsi"/>
                <w:b/>
                <w:bCs/>
                <w:color w:val="FFFFFF"/>
                <w:kern w:val="24"/>
                <w:lang w:eastAsia="en-US"/>
              </w:rPr>
            </w:pPr>
            <w:r>
              <w:rPr>
                <w:rFonts w:asciiTheme="minorHAnsi" w:hAnsiTheme="minorHAnsi" w:cstheme="minorHAnsi"/>
                <w:b/>
                <w:bCs/>
                <w:color w:val="FFFFFF"/>
                <w:kern w:val="24"/>
                <w:lang w:eastAsia="en-US"/>
              </w:rPr>
              <w:t>2019</w:t>
            </w:r>
          </w:p>
        </w:tc>
        <w:tc>
          <w:tcPr>
            <w:tcW w:w="1243" w:type="dxa"/>
            <w:tcBorders>
              <w:top w:val="single" w:sz="8" w:space="0" w:color="FFFFFF"/>
              <w:left w:val="single" w:sz="8" w:space="0" w:color="FFFFFF"/>
              <w:bottom w:val="single" w:sz="24" w:space="0" w:color="FFFFFF"/>
              <w:right w:val="single" w:sz="8" w:space="0" w:color="FFFFFF"/>
            </w:tcBorders>
            <w:shd w:val="clear" w:color="auto" w:fill="FE8637"/>
          </w:tcPr>
          <w:p w:rsidR="004905CD" w:rsidRDefault="004905CD" w:rsidP="00880F50">
            <w:pPr>
              <w:pStyle w:val="NormalWeb"/>
              <w:spacing w:before="0" w:beforeAutospacing="0" w:after="0" w:afterAutospacing="0" w:line="276" w:lineRule="auto"/>
              <w:jc w:val="center"/>
              <w:rPr>
                <w:rFonts w:asciiTheme="minorHAnsi" w:hAnsiTheme="minorHAnsi" w:cstheme="minorHAnsi"/>
                <w:b/>
                <w:bCs/>
                <w:color w:val="FFFFFF"/>
                <w:kern w:val="24"/>
                <w:lang w:eastAsia="en-US"/>
              </w:rPr>
            </w:pPr>
            <w:r>
              <w:rPr>
                <w:rFonts w:asciiTheme="minorHAnsi" w:hAnsiTheme="minorHAnsi" w:cstheme="minorHAnsi"/>
                <w:b/>
                <w:bCs/>
                <w:color w:val="FFFFFF"/>
                <w:kern w:val="24"/>
                <w:lang w:eastAsia="en-US"/>
              </w:rPr>
              <w:t>2020</w:t>
            </w:r>
          </w:p>
        </w:tc>
        <w:tc>
          <w:tcPr>
            <w:tcW w:w="1111" w:type="dxa"/>
            <w:tcBorders>
              <w:top w:val="single" w:sz="8" w:space="0" w:color="FFFFFF"/>
              <w:left w:val="single" w:sz="8" w:space="0" w:color="FFFFFF"/>
              <w:bottom w:val="single" w:sz="24" w:space="0" w:color="FFFFFF"/>
              <w:right w:val="single" w:sz="8" w:space="0" w:color="FFFFFF"/>
            </w:tcBorders>
            <w:shd w:val="clear" w:color="auto" w:fill="FE8637"/>
          </w:tcPr>
          <w:p w:rsidR="004905CD" w:rsidRDefault="004905CD" w:rsidP="00880F50">
            <w:pPr>
              <w:pStyle w:val="NormalWeb"/>
              <w:spacing w:before="0" w:beforeAutospacing="0" w:after="0" w:afterAutospacing="0" w:line="276" w:lineRule="auto"/>
              <w:jc w:val="center"/>
              <w:rPr>
                <w:rFonts w:asciiTheme="minorHAnsi" w:hAnsiTheme="minorHAnsi" w:cstheme="minorHAnsi"/>
                <w:b/>
                <w:bCs/>
                <w:color w:val="FFFFFF"/>
                <w:kern w:val="24"/>
                <w:lang w:eastAsia="en-US"/>
              </w:rPr>
            </w:pPr>
            <w:r>
              <w:rPr>
                <w:rFonts w:asciiTheme="minorHAnsi" w:hAnsiTheme="minorHAnsi" w:cstheme="minorHAnsi"/>
                <w:b/>
                <w:bCs/>
                <w:color w:val="FFFFFF"/>
                <w:kern w:val="24"/>
                <w:lang w:eastAsia="en-US"/>
              </w:rPr>
              <w:t>2021</w:t>
            </w:r>
          </w:p>
        </w:tc>
      </w:tr>
      <w:tr w:rsidR="004905CD" w:rsidRPr="00E11504" w:rsidTr="004905CD">
        <w:trPr>
          <w:trHeight w:val="334"/>
        </w:trPr>
        <w:tc>
          <w:tcPr>
            <w:tcW w:w="3499"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tcPr>
          <w:p w:rsidR="004905CD" w:rsidRPr="00E11504" w:rsidRDefault="004905CD" w:rsidP="00880F50">
            <w:pPr>
              <w:pStyle w:val="NormalWeb"/>
              <w:spacing w:before="0" w:beforeAutospacing="0" w:after="0" w:afterAutospacing="0" w:line="276" w:lineRule="auto"/>
              <w:rPr>
                <w:rFonts w:asciiTheme="minorHAnsi" w:hAnsiTheme="minorHAnsi" w:cstheme="minorHAnsi"/>
                <w:color w:val="000000"/>
                <w:kern w:val="24"/>
                <w:lang w:eastAsia="en-US"/>
              </w:rPr>
            </w:pPr>
            <w:r>
              <w:rPr>
                <w:rFonts w:asciiTheme="minorHAnsi" w:hAnsiTheme="minorHAnsi" w:cstheme="minorHAnsi"/>
                <w:color w:val="000000"/>
                <w:kern w:val="24"/>
                <w:lang w:eastAsia="en-US"/>
              </w:rPr>
              <w:t>Σύνολο</w:t>
            </w:r>
          </w:p>
        </w:tc>
        <w:tc>
          <w:tcPr>
            <w:tcW w:w="1368" w:type="dxa"/>
            <w:tcBorders>
              <w:top w:val="single" w:sz="8" w:space="0" w:color="FFFFFF"/>
              <w:left w:val="single" w:sz="8" w:space="0" w:color="FFFFFF"/>
              <w:bottom w:val="single" w:sz="8" w:space="0" w:color="FFFFFF"/>
              <w:right w:val="single" w:sz="8" w:space="0" w:color="FFFFFF"/>
            </w:tcBorders>
            <w:shd w:val="clear" w:color="auto" w:fill="FFEDE8"/>
            <w:tcMar>
              <w:top w:w="72" w:type="dxa"/>
              <w:left w:w="144" w:type="dxa"/>
              <w:bottom w:w="72" w:type="dxa"/>
              <w:right w:w="144" w:type="dxa"/>
            </w:tcMar>
          </w:tcPr>
          <w:p w:rsidR="004905CD" w:rsidRPr="00AB1955" w:rsidRDefault="004905CD" w:rsidP="00880F50">
            <w:pPr>
              <w:pStyle w:val="NormalWeb"/>
              <w:spacing w:before="0" w:beforeAutospacing="0" w:after="0" w:afterAutospacing="0" w:line="276" w:lineRule="auto"/>
              <w:jc w:val="center"/>
              <w:rPr>
                <w:rFonts w:asciiTheme="minorHAnsi" w:hAnsiTheme="minorHAnsi" w:cstheme="minorHAnsi"/>
                <w:color w:val="000000"/>
                <w:kern w:val="24"/>
                <w:lang w:eastAsia="en-US"/>
              </w:rPr>
            </w:pPr>
            <w:r w:rsidRPr="00AB1955">
              <w:rPr>
                <w:rFonts w:asciiTheme="minorHAnsi" w:hAnsiTheme="minorHAnsi" w:cstheme="minorHAnsi"/>
                <w:color w:val="000000"/>
                <w:kern w:val="24"/>
                <w:lang w:eastAsia="en-US"/>
              </w:rPr>
              <w:t>95</w:t>
            </w:r>
            <w:r>
              <w:rPr>
                <w:rFonts w:asciiTheme="minorHAnsi" w:hAnsiTheme="minorHAnsi" w:cstheme="minorHAnsi"/>
                <w:color w:val="000000"/>
                <w:kern w:val="24"/>
                <w:lang w:val="en-US" w:eastAsia="en-US"/>
              </w:rPr>
              <w:t>,00</w:t>
            </w:r>
            <w:r w:rsidRPr="00AB1955">
              <w:rPr>
                <w:rFonts w:asciiTheme="minorHAnsi" w:hAnsiTheme="minorHAnsi" w:cstheme="minorHAnsi"/>
                <w:color w:val="000000"/>
                <w:kern w:val="24"/>
                <w:lang w:eastAsia="en-US"/>
              </w:rPr>
              <w:t>%</w:t>
            </w:r>
          </w:p>
        </w:tc>
        <w:tc>
          <w:tcPr>
            <w:tcW w:w="1242" w:type="dxa"/>
            <w:tcBorders>
              <w:top w:val="single" w:sz="8" w:space="0" w:color="FFFFFF"/>
              <w:left w:val="single" w:sz="8" w:space="0" w:color="FFFFFF"/>
              <w:bottom w:val="single" w:sz="8" w:space="0" w:color="FFFFFF"/>
              <w:right w:val="single" w:sz="8" w:space="0" w:color="FFFFFF"/>
            </w:tcBorders>
            <w:shd w:val="clear" w:color="auto" w:fill="FFEDE8"/>
          </w:tcPr>
          <w:p w:rsidR="004905CD" w:rsidRPr="00AB1955" w:rsidRDefault="004905CD" w:rsidP="00880F50">
            <w:pPr>
              <w:pStyle w:val="NormalWeb"/>
              <w:spacing w:before="0" w:beforeAutospacing="0" w:after="0" w:afterAutospacing="0" w:line="276" w:lineRule="auto"/>
              <w:jc w:val="center"/>
              <w:rPr>
                <w:rFonts w:asciiTheme="minorHAnsi" w:hAnsiTheme="minorHAnsi" w:cstheme="minorHAnsi"/>
                <w:color w:val="000000"/>
                <w:kern w:val="24"/>
                <w:lang w:eastAsia="en-US"/>
              </w:rPr>
            </w:pPr>
            <w:r>
              <w:rPr>
                <w:rFonts w:asciiTheme="minorHAnsi" w:hAnsiTheme="minorHAnsi" w:cstheme="minorHAnsi"/>
                <w:color w:val="000000"/>
                <w:kern w:val="24"/>
                <w:lang w:eastAsia="en-US"/>
              </w:rPr>
              <w:t>94</w:t>
            </w:r>
            <w:r w:rsidRPr="00AB1955">
              <w:rPr>
                <w:rFonts w:asciiTheme="minorHAnsi" w:hAnsiTheme="minorHAnsi" w:cstheme="minorHAnsi"/>
                <w:color w:val="000000"/>
                <w:kern w:val="24"/>
                <w:lang w:eastAsia="en-US"/>
              </w:rPr>
              <w:t>%</w:t>
            </w:r>
          </w:p>
        </w:tc>
        <w:tc>
          <w:tcPr>
            <w:tcW w:w="1263" w:type="dxa"/>
            <w:tcBorders>
              <w:top w:val="single" w:sz="8" w:space="0" w:color="FFFFFF"/>
              <w:left w:val="single" w:sz="8" w:space="0" w:color="FFFFFF"/>
              <w:bottom w:val="single" w:sz="8" w:space="0" w:color="FFFFFF"/>
              <w:right w:val="single" w:sz="8" w:space="0" w:color="FFFFFF"/>
            </w:tcBorders>
            <w:shd w:val="clear" w:color="auto" w:fill="FFEDE8"/>
          </w:tcPr>
          <w:p w:rsidR="004905CD" w:rsidRPr="00384E42" w:rsidRDefault="004905CD" w:rsidP="00880F50">
            <w:pPr>
              <w:pStyle w:val="NormalWeb"/>
              <w:spacing w:before="0" w:beforeAutospacing="0" w:after="0" w:afterAutospacing="0" w:line="276" w:lineRule="auto"/>
              <w:jc w:val="center"/>
              <w:rPr>
                <w:rFonts w:asciiTheme="minorHAnsi" w:hAnsiTheme="minorHAnsi" w:cstheme="minorHAnsi"/>
                <w:color w:val="000000"/>
                <w:kern w:val="24"/>
                <w:lang w:val="en-US" w:eastAsia="en-US"/>
              </w:rPr>
            </w:pPr>
            <w:r>
              <w:rPr>
                <w:rFonts w:asciiTheme="minorHAnsi" w:hAnsiTheme="minorHAnsi" w:cstheme="minorHAnsi"/>
                <w:color w:val="000000"/>
                <w:kern w:val="24"/>
                <w:lang w:val="en-US" w:eastAsia="en-US"/>
              </w:rPr>
              <w:t>95,1%</w:t>
            </w:r>
          </w:p>
        </w:tc>
        <w:tc>
          <w:tcPr>
            <w:tcW w:w="1243" w:type="dxa"/>
            <w:tcBorders>
              <w:top w:val="single" w:sz="8" w:space="0" w:color="FFFFFF"/>
              <w:left w:val="single" w:sz="8" w:space="0" w:color="FFFFFF"/>
              <w:bottom w:val="single" w:sz="8" w:space="0" w:color="FFFFFF"/>
              <w:right w:val="single" w:sz="8" w:space="0" w:color="FFFFFF"/>
            </w:tcBorders>
            <w:shd w:val="clear" w:color="auto" w:fill="FFEDE8"/>
          </w:tcPr>
          <w:p w:rsidR="004905CD" w:rsidRPr="00384E42" w:rsidRDefault="004905CD" w:rsidP="00880F50">
            <w:pPr>
              <w:pStyle w:val="NormalWeb"/>
              <w:spacing w:before="0" w:beforeAutospacing="0" w:after="0" w:afterAutospacing="0" w:line="276" w:lineRule="auto"/>
              <w:jc w:val="center"/>
              <w:rPr>
                <w:rFonts w:asciiTheme="minorHAnsi" w:hAnsiTheme="minorHAnsi" w:cstheme="minorHAnsi"/>
                <w:color w:val="000000"/>
                <w:kern w:val="24"/>
                <w:lang w:val="en-US" w:eastAsia="en-US"/>
              </w:rPr>
            </w:pPr>
            <w:r>
              <w:rPr>
                <w:rFonts w:asciiTheme="minorHAnsi" w:hAnsiTheme="minorHAnsi" w:cstheme="minorHAnsi"/>
                <w:color w:val="000000"/>
                <w:kern w:val="24"/>
                <w:lang w:val="en-US" w:eastAsia="en-US"/>
              </w:rPr>
              <w:t>96,5%</w:t>
            </w:r>
          </w:p>
        </w:tc>
        <w:tc>
          <w:tcPr>
            <w:tcW w:w="1111" w:type="dxa"/>
            <w:tcBorders>
              <w:top w:val="single" w:sz="8" w:space="0" w:color="FFFFFF"/>
              <w:left w:val="single" w:sz="8" w:space="0" w:color="FFFFFF"/>
              <w:bottom w:val="single" w:sz="8" w:space="0" w:color="FFFFFF"/>
              <w:right w:val="single" w:sz="8" w:space="0" w:color="FFFFFF"/>
            </w:tcBorders>
            <w:shd w:val="clear" w:color="auto" w:fill="FFEDE8"/>
          </w:tcPr>
          <w:p w:rsidR="004905CD" w:rsidRPr="002F4E1E" w:rsidRDefault="002F4E1E" w:rsidP="00880F50">
            <w:pPr>
              <w:pStyle w:val="NormalWeb"/>
              <w:spacing w:before="0" w:beforeAutospacing="0" w:after="0" w:afterAutospacing="0" w:line="276" w:lineRule="auto"/>
              <w:jc w:val="center"/>
              <w:rPr>
                <w:rFonts w:asciiTheme="minorHAnsi" w:hAnsiTheme="minorHAnsi" w:cstheme="minorHAnsi"/>
                <w:color w:val="000000"/>
                <w:kern w:val="24"/>
                <w:lang w:eastAsia="en-US"/>
              </w:rPr>
            </w:pPr>
            <w:r>
              <w:rPr>
                <w:rFonts w:asciiTheme="minorHAnsi" w:hAnsiTheme="minorHAnsi" w:cstheme="minorHAnsi"/>
                <w:color w:val="000000"/>
                <w:kern w:val="24"/>
                <w:lang w:eastAsia="en-US"/>
              </w:rPr>
              <w:t>82,7%</w:t>
            </w:r>
          </w:p>
        </w:tc>
      </w:tr>
    </w:tbl>
    <w:p w:rsidR="00F87CDF" w:rsidRPr="00E11504" w:rsidRDefault="00F87CDF" w:rsidP="00F87CDF">
      <w:pPr>
        <w:jc w:val="both"/>
        <w:rPr>
          <w:rFonts w:asciiTheme="minorHAnsi" w:hAnsiTheme="minorHAnsi" w:cstheme="minorHAnsi"/>
          <w:b/>
          <w:lang w:val="el-GR"/>
        </w:rPr>
      </w:pPr>
    </w:p>
    <w:p w:rsidR="00F87CDF" w:rsidRPr="00E11504" w:rsidRDefault="00F87CDF" w:rsidP="00F87CDF">
      <w:pPr>
        <w:jc w:val="both"/>
        <w:rPr>
          <w:rFonts w:asciiTheme="minorHAnsi" w:hAnsiTheme="minorHAnsi" w:cstheme="minorHAnsi"/>
          <w:b/>
          <w:lang w:val="el-GR"/>
        </w:rPr>
      </w:pPr>
    </w:p>
    <w:p w:rsidR="00F87CDF" w:rsidRPr="00154C31" w:rsidRDefault="00F87CDF" w:rsidP="00F87CDF">
      <w:pPr>
        <w:spacing w:after="200" w:line="276" w:lineRule="auto"/>
        <w:rPr>
          <w:rFonts w:asciiTheme="minorHAnsi" w:hAnsiTheme="minorHAnsi" w:cstheme="minorHAnsi"/>
          <w:b/>
          <w:lang w:val="en-US"/>
        </w:rPr>
      </w:pPr>
      <w:r w:rsidRPr="00E11504">
        <w:rPr>
          <w:rFonts w:asciiTheme="minorHAnsi" w:hAnsiTheme="minorHAnsi" w:cstheme="minorHAnsi"/>
          <w:b/>
          <w:lang w:val="el-GR"/>
        </w:rPr>
        <w:br w:type="page"/>
      </w:r>
    </w:p>
    <w:p w:rsidR="00F87CDF" w:rsidRPr="00E11504" w:rsidRDefault="00F87CDF" w:rsidP="00F87CDF">
      <w:pPr>
        <w:jc w:val="both"/>
        <w:rPr>
          <w:rFonts w:asciiTheme="minorHAnsi" w:hAnsiTheme="minorHAnsi" w:cstheme="minorHAnsi"/>
          <w:b/>
          <w:lang w:val="el-GR"/>
        </w:rPr>
      </w:pPr>
      <w:r w:rsidRPr="00E11504">
        <w:rPr>
          <w:rFonts w:asciiTheme="minorHAnsi" w:hAnsiTheme="minorHAnsi" w:cstheme="minorHAnsi"/>
          <w:b/>
          <w:lang w:val="el-GR"/>
        </w:rPr>
        <w:lastRenderedPageBreak/>
        <w:t>Ανθρώπινο δυναμικό - Οργανόγραμμα Οδοντιατρικών Υπηρεσιών</w:t>
      </w:r>
    </w:p>
    <w:p w:rsidR="00F87CDF" w:rsidRPr="00E11504" w:rsidRDefault="00F87CDF" w:rsidP="00F87CDF">
      <w:pPr>
        <w:jc w:val="both"/>
        <w:rPr>
          <w:rFonts w:asciiTheme="minorHAnsi" w:hAnsiTheme="minorHAnsi" w:cstheme="minorHAnsi"/>
          <w:b/>
          <w:lang w:val="el-GR"/>
        </w:rPr>
      </w:pPr>
    </w:p>
    <w:p w:rsidR="00F87CDF" w:rsidRPr="00E11504" w:rsidRDefault="00F87CDF" w:rsidP="00F87CDF">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Στις Οδοντιατρικές Υπηρεσίες (Διάγραμμα 3.1.1. Οργανόγραμμα των Οδοντιατρικών Υπηρεσιών) </w:t>
      </w:r>
      <w:r w:rsidR="00880F50">
        <w:rPr>
          <w:rFonts w:asciiTheme="minorHAnsi" w:hAnsiTheme="minorHAnsi" w:cstheme="minorHAnsi"/>
          <w:lang w:val="el-GR"/>
        </w:rPr>
        <w:t>στις 31/12/2</w:t>
      </w:r>
      <w:r w:rsidR="004905CD">
        <w:rPr>
          <w:rFonts w:asciiTheme="minorHAnsi" w:hAnsiTheme="minorHAnsi" w:cstheme="minorHAnsi"/>
          <w:lang w:val="el-GR"/>
        </w:rPr>
        <w:t>1</w:t>
      </w:r>
      <w:r w:rsidR="00880F50">
        <w:rPr>
          <w:rFonts w:asciiTheme="minorHAnsi" w:hAnsiTheme="minorHAnsi" w:cstheme="minorHAnsi"/>
          <w:lang w:val="el-GR"/>
        </w:rPr>
        <w:t xml:space="preserve"> υπηρετούσαν</w:t>
      </w:r>
      <w:r w:rsidRPr="00E11504">
        <w:rPr>
          <w:rFonts w:asciiTheme="minorHAnsi" w:hAnsiTheme="minorHAnsi" w:cstheme="minorHAnsi"/>
          <w:lang w:val="el-GR"/>
        </w:rPr>
        <w:t xml:space="preserve">, </w:t>
      </w:r>
      <w:r>
        <w:rPr>
          <w:rFonts w:asciiTheme="minorHAnsi" w:hAnsiTheme="minorHAnsi" w:cstheme="minorHAnsi"/>
          <w:lang w:val="el-GR"/>
        </w:rPr>
        <w:t>39</w:t>
      </w:r>
      <w:r w:rsidRPr="00E11504">
        <w:rPr>
          <w:rFonts w:asciiTheme="minorHAnsi" w:hAnsiTheme="minorHAnsi" w:cstheme="minorHAnsi"/>
          <w:lang w:val="el-GR"/>
        </w:rPr>
        <w:t>½ Οδοντιατρικοί Λειτουργοί</w:t>
      </w:r>
      <w:r>
        <w:rPr>
          <w:rFonts w:asciiTheme="minorHAnsi" w:hAnsiTheme="minorHAnsi" w:cstheme="minorHAnsi"/>
          <w:lang w:val="el-GR"/>
        </w:rPr>
        <w:t xml:space="preserve"> όλων των βαθμίδων</w:t>
      </w:r>
      <w:r w:rsidRPr="00E11504">
        <w:rPr>
          <w:rFonts w:asciiTheme="minorHAnsi" w:hAnsiTheme="minorHAnsi" w:cstheme="minorHAnsi"/>
          <w:lang w:val="el-GR"/>
        </w:rPr>
        <w:t>, 3</w:t>
      </w:r>
      <w:r w:rsidR="00415A76">
        <w:rPr>
          <w:rFonts w:asciiTheme="minorHAnsi" w:hAnsiTheme="minorHAnsi" w:cstheme="minorHAnsi"/>
          <w:lang w:val="el-GR"/>
        </w:rPr>
        <w:t>4</w:t>
      </w:r>
      <w:r w:rsidRPr="00E11504">
        <w:rPr>
          <w:rFonts w:asciiTheme="minorHAnsi" w:hAnsiTheme="minorHAnsi" w:cstheme="minorHAnsi"/>
          <w:lang w:val="el-GR"/>
        </w:rPr>
        <w:t xml:space="preserve"> Βοηθοί Οδοντιατρείου, 9 Οδοντοτεχνίτες και  </w:t>
      </w:r>
      <w:r>
        <w:rPr>
          <w:rFonts w:asciiTheme="minorHAnsi" w:hAnsiTheme="minorHAnsi" w:cstheme="minorHAnsi"/>
          <w:lang w:val="el-GR"/>
        </w:rPr>
        <w:t>10</w:t>
      </w:r>
      <w:r w:rsidRPr="00E11504">
        <w:rPr>
          <w:rFonts w:asciiTheme="minorHAnsi" w:hAnsiTheme="minorHAnsi" w:cstheme="minorHAnsi"/>
          <w:lang w:val="el-GR"/>
        </w:rPr>
        <w:t xml:space="preserve"> άτομα υποστηρικτικό προσωπικό (μόνιμοι και έκτακτοι) στους οποίους συμπεριλαμβάνονται 5 οδηγοί, </w:t>
      </w:r>
      <w:r w:rsidR="00415A76">
        <w:rPr>
          <w:rFonts w:asciiTheme="minorHAnsi" w:hAnsiTheme="minorHAnsi" w:cstheme="minorHAnsi"/>
          <w:lang w:val="el-GR"/>
        </w:rPr>
        <w:t>2</w:t>
      </w:r>
      <w:r w:rsidRPr="00E11504">
        <w:rPr>
          <w:rFonts w:asciiTheme="minorHAnsi" w:hAnsiTheme="minorHAnsi" w:cstheme="minorHAnsi"/>
          <w:lang w:val="el-GR"/>
        </w:rPr>
        <w:t xml:space="preserve"> βοηθ</w:t>
      </w:r>
      <w:r w:rsidR="00415A76">
        <w:rPr>
          <w:rFonts w:asciiTheme="minorHAnsi" w:hAnsiTheme="minorHAnsi" w:cstheme="minorHAnsi"/>
          <w:lang w:val="el-GR"/>
        </w:rPr>
        <w:t>οί</w:t>
      </w:r>
      <w:r w:rsidRPr="00E11504">
        <w:rPr>
          <w:rFonts w:asciiTheme="minorHAnsi" w:hAnsiTheme="minorHAnsi" w:cstheme="minorHAnsi"/>
          <w:lang w:val="el-GR"/>
        </w:rPr>
        <w:t xml:space="preserve"> γραμματειακ</w:t>
      </w:r>
      <w:r w:rsidR="00415A76">
        <w:rPr>
          <w:rFonts w:asciiTheme="minorHAnsi" w:hAnsiTheme="minorHAnsi" w:cstheme="minorHAnsi"/>
          <w:lang w:val="el-GR"/>
        </w:rPr>
        <w:t>οί</w:t>
      </w:r>
      <w:r w:rsidRPr="00E11504">
        <w:rPr>
          <w:rFonts w:asciiTheme="minorHAnsi" w:hAnsiTheme="minorHAnsi" w:cstheme="minorHAnsi"/>
          <w:lang w:val="el-GR"/>
        </w:rPr>
        <w:t xml:space="preserve"> λειτουργ</w:t>
      </w:r>
      <w:r w:rsidR="00415A76">
        <w:rPr>
          <w:rFonts w:asciiTheme="minorHAnsi" w:hAnsiTheme="minorHAnsi" w:cstheme="minorHAnsi"/>
          <w:lang w:val="el-GR"/>
        </w:rPr>
        <w:t>οί</w:t>
      </w:r>
      <w:r w:rsidRPr="00E11504">
        <w:rPr>
          <w:rFonts w:asciiTheme="minorHAnsi" w:hAnsiTheme="minorHAnsi" w:cstheme="minorHAnsi"/>
          <w:lang w:val="el-GR"/>
        </w:rPr>
        <w:t xml:space="preserve">, 1 αχθοφόρος κλητήρας και 2 γενικοί βοηθοί (Πίνακας 3.1.1). Θα πρέπει να επισημανθεί ότι </w:t>
      </w:r>
      <w:r>
        <w:rPr>
          <w:rFonts w:asciiTheme="minorHAnsi" w:hAnsiTheme="minorHAnsi" w:cstheme="minorHAnsi"/>
          <w:lang w:val="el-GR"/>
        </w:rPr>
        <w:t>9</w:t>
      </w:r>
      <w:r w:rsidRPr="00E11504">
        <w:rPr>
          <w:rFonts w:asciiTheme="minorHAnsi" w:hAnsiTheme="minorHAnsi" w:cstheme="minorHAnsi"/>
          <w:lang w:val="el-GR"/>
        </w:rPr>
        <w:t>½ (</w:t>
      </w:r>
      <w:r>
        <w:rPr>
          <w:rFonts w:asciiTheme="minorHAnsi" w:hAnsiTheme="minorHAnsi" w:cstheme="minorHAnsi"/>
          <w:lang w:val="el-GR"/>
        </w:rPr>
        <w:t>24</w:t>
      </w:r>
      <w:r w:rsidRPr="00E11504">
        <w:rPr>
          <w:rFonts w:asciiTheme="minorHAnsi" w:hAnsiTheme="minorHAnsi" w:cstheme="minorHAnsi"/>
          <w:lang w:val="el-GR"/>
        </w:rPr>
        <w:t>%) οδοντίατροι και 22 (</w:t>
      </w:r>
      <w:r>
        <w:rPr>
          <w:rFonts w:asciiTheme="minorHAnsi" w:hAnsiTheme="minorHAnsi" w:cstheme="minorHAnsi"/>
          <w:lang w:val="el-GR"/>
        </w:rPr>
        <w:t>62,9</w:t>
      </w:r>
      <w:r w:rsidRPr="00E11504">
        <w:rPr>
          <w:rFonts w:asciiTheme="minorHAnsi" w:hAnsiTheme="minorHAnsi" w:cstheme="minorHAnsi"/>
          <w:lang w:val="el-GR"/>
        </w:rPr>
        <w:t>%) βοηθοί οδοντιατρείου εργάζονται ως έκτακτο προσωπικό.</w:t>
      </w:r>
    </w:p>
    <w:p w:rsidR="00F87CDF" w:rsidRPr="00E11504" w:rsidRDefault="00F87CDF" w:rsidP="00F87CDF">
      <w:pPr>
        <w:jc w:val="both"/>
        <w:rPr>
          <w:rFonts w:asciiTheme="minorHAnsi" w:hAnsiTheme="minorHAnsi" w:cstheme="minorHAnsi"/>
          <w:b/>
          <w:lang w:val="el-GR"/>
        </w:rPr>
      </w:pPr>
    </w:p>
    <w:p w:rsidR="00F87CDF" w:rsidRPr="00E11504" w:rsidRDefault="00F87CDF" w:rsidP="00F87CDF">
      <w:pPr>
        <w:jc w:val="center"/>
        <w:rPr>
          <w:rFonts w:asciiTheme="minorHAnsi" w:hAnsiTheme="minorHAnsi" w:cstheme="minorHAnsi"/>
          <w:b/>
          <w:lang w:val="el-GR"/>
        </w:rPr>
      </w:pPr>
      <w:r w:rsidRPr="00E11504">
        <w:rPr>
          <w:rFonts w:asciiTheme="minorHAnsi" w:hAnsiTheme="minorHAnsi" w:cstheme="minorHAnsi"/>
          <w:b/>
          <w:lang w:val="el-GR"/>
        </w:rPr>
        <w:t>Πίνακας 3.1.1. Κατανομή προσωπικού (μόνιμου και έκτακτου) κατά επαρχία</w:t>
      </w:r>
    </w:p>
    <w:p w:rsidR="00F87CDF" w:rsidRPr="00E11504" w:rsidRDefault="00F87CDF" w:rsidP="00F87CDF">
      <w:pPr>
        <w:jc w:val="center"/>
        <w:rPr>
          <w:rFonts w:asciiTheme="minorHAnsi" w:hAnsiTheme="minorHAnsi" w:cstheme="minorHAnsi"/>
          <w:b/>
          <w:lang w:val="el-GR"/>
        </w:rPr>
      </w:pPr>
    </w:p>
    <w:tbl>
      <w:tblPr>
        <w:tblStyle w:val="LightList-Accent11"/>
        <w:tblW w:w="9781" w:type="dxa"/>
        <w:tblInd w:w="-10" w:type="dxa"/>
        <w:tblLayout w:type="fixed"/>
        <w:tblLook w:val="01E0" w:firstRow="1" w:lastRow="1" w:firstColumn="1" w:lastColumn="1" w:noHBand="0" w:noVBand="0"/>
      </w:tblPr>
      <w:tblGrid>
        <w:gridCol w:w="1528"/>
        <w:gridCol w:w="1699"/>
        <w:gridCol w:w="2018"/>
        <w:gridCol w:w="1985"/>
        <w:gridCol w:w="2551"/>
      </w:tblGrid>
      <w:tr w:rsidR="00F87CDF" w:rsidRPr="00E11504" w:rsidTr="00F969FA">
        <w:trPr>
          <w:cnfStyle w:val="100000000000" w:firstRow="1" w:lastRow="0" w:firstColumn="0" w:lastColumn="0" w:oddVBand="0" w:evenVBand="0" w:oddHBand="0" w:evenHBand="0" w:firstRowFirstColumn="0" w:firstRowLastColumn="0" w:lastRowFirstColumn="0" w:lastRowLastColumn="0"/>
          <w:trHeight w:val="1247"/>
        </w:trPr>
        <w:tc>
          <w:tcPr>
            <w:cnfStyle w:val="001000000000" w:firstRow="0" w:lastRow="0" w:firstColumn="1" w:lastColumn="0" w:oddVBand="0" w:evenVBand="0" w:oddHBand="0" w:evenHBand="0" w:firstRowFirstColumn="0" w:firstRowLastColumn="0" w:lastRowFirstColumn="0" w:lastRowLastColumn="0"/>
            <w:tcW w:w="1528" w:type="dxa"/>
            <w:hideMark/>
          </w:tcPr>
          <w:p w:rsidR="00F87CDF" w:rsidRPr="00E11504" w:rsidRDefault="00F87CDF" w:rsidP="00F87CDF">
            <w:pPr>
              <w:jc w:val="center"/>
              <w:rPr>
                <w:rFonts w:asciiTheme="minorHAnsi" w:hAnsiTheme="minorHAnsi" w:cstheme="minorHAnsi"/>
                <w:b w:val="0"/>
                <w:lang w:val="el-GR"/>
              </w:rPr>
            </w:pPr>
            <w:r w:rsidRPr="00E11504">
              <w:rPr>
                <w:rFonts w:asciiTheme="minorHAnsi" w:hAnsiTheme="minorHAnsi" w:cstheme="minorHAnsi"/>
                <w:lang w:val="el-GR"/>
              </w:rPr>
              <w:t>ΕΠΑΡΧΙΑ</w:t>
            </w:r>
          </w:p>
        </w:tc>
        <w:tc>
          <w:tcPr>
            <w:cnfStyle w:val="000010000000" w:firstRow="0" w:lastRow="0" w:firstColumn="0" w:lastColumn="0" w:oddVBand="1" w:evenVBand="0" w:oddHBand="0" w:evenHBand="0" w:firstRowFirstColumn="0" w:firstRowLastColumn="0" w:lastRowFirstColumn="0" w:lastRowLastColumn="0"/>
            <w:tcW w:w="1699" w:type="dxa"/>
            <w:hideMark/>
          </w:tcPr>
          <w:p w:rsidR="00F87CDF" w:rsidRPr="00E11504" w:rsidRDefault="00F87CDF" w:rsidP="00F87CDF">
            <w:pPr>
              <w:jc w:val="center"/>
              <w:rPr>
                <w:rFonts w:asciiTheme="minorHAnsi" w:hAnsiTheme="minorHAnsi" w:cstheme="minorHAnsi"/>
                <w:b w:val="0"/>
                <w:lang w:val="el-GR"/>
              </w:rPr>
            </w:pPr>
            <w:r w:rsidRPr="00E11504">
              <w:rPr>
                <w:rFonts w:asciiTheme="minorHAnsi" w:hAnsiTheme="minorHAnsi" w:cstheme="minorHAnsi"/>
                <w:lang w:val="el-GR"/>
              </w:rPr>
              <w:t>ΟΔΟΝΤΙΑΤΡΟΙ</w:t>
            </w:r>
          </w:p>
        </w:tc>
        <w:tc>
          <w:tcPr>
            <w:tcW w:w="2018" w:type="dxa"/>
            <w:hideMark/>
          </w:tcPr>
          <w:p w:rsidR="00F87CDF" w:rsidRPr="00E11504" w:rsidRDefault="00F87CDF"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el-GR"/>
              </w:rPr>
            </w:pPr>
            <w:r w:rsidRPr="00E11504">
              <w:rPr>
                <w:rFonts w:asciiTheme="minorHAnsi" w:hAnsiTheme="minorHAnsi" w:cstheme="minorHAnsi"/>
                <w:lang w:val="el-GR"/>
              </w:rPr>
              <w:t>ΒΟΗΘΟΙ ΟΔΟΝΤΙΑΤΡΟΙ</w:t>
            </w:r>
          </w:p>
        </w:tc>
        <w:tc>
          <w:tcPr>
            <w:cnfStyle w:val="000010000000" w:firstRow="0" w:lastRow="0" w:firstColumn="0" w:lastColumn="0" w:oddVBand="1" w:evenVBand="0" w:oddHBand="0" w:evenHBand="0" w:firstRowFirstColumn="0" w:firstRowLastColumn="0" w:lastRowFirstColumn="0" w:lastRowLastColumn="0"/>
            <w:tcW w:w="1985" w:type="dxa"/>
            <w:hideMark/>
          </w:tcPr>
          <w:p w:rsidR="00F87CDF" w:rsidRPr="00E11504" w:rsidRDefault="00F87CDF" w:rsidP="00F87CDF">
            <w:pPr>
              <w:jc w:val="center"/>
              <w:rPr>
                <w:rFonts w:asciiTheme="minorHAnsi" w:hAnsiTheme="minorHAnsi" w:cstheme="minorHAnsi"/>
                <w:b w:val="0"/>
                <w:lang w:val="el-GR"/>
              </w:rPr>
            </w:pPr>
            <w:r w:rsidRPr="00E11504">
              <w:rPr>
                <w:rFonts w:asciiTheme="minorHAnsi" w:hAnsiTheme="minorHAnsi" w:cstheme="minorHAnsi"/>
                <w:lang w:val="el-GR"/>
              </w:rPr>
              <w:t>ΟΔΟΝΤΟ</w:t>
            </w:r>
          </w:p>
          <w:p w:rsidR="00F87CDF" w:rsidRPr="00E11504" w:rsidRDefault="00F87CDF" w:rsidP="00F87CDF">
            <w:pPr>
              <w:jc w:val="center"/>
              <w:rPr>
                <w:rFonts w:asciiTheme="minorHAnsi" w:hAnsiTheme="minorHAnsi" w:cstheme="minorHAnsi"/>
                <w:b w:val="0"/>
                <w:lang w:val="el-GR"/>
              </w:rPr>
            </w:pPr>
            <w:r w:rsidRPr="00E11504">
              <w:rPr>
                <w:rFonts w:asciiTheme="minorHAnsi" w:hAnsiTheme="minorHAnsi" w:cstheme="minorHAnsi"/>
                <w:lang w:val="el-GR"/>
              </w:rPr>
              <w:t>ΤΕΧΝΙΤΕΣ</w:t>
            </w:r>
          </w:p>
        </w:tc>
        <w:tc>
          <w:tcPr>
            <w:cnfStyle w:val="000100000000" w:firstRow="0" w:lastRow="0" w:firstColumn="0" w:lastColumn="1" w:oddVBand="0" w:evenVBand="0" w:oddHBand="0" w:evenHBand="0" w:firstRowFirstColumn="0" w:firstRowLastColumn="0" w:lastRowFirstColumn="0" w:lastRowLastColumn="0"/>
            <w:tcW w:w="2551" w:type="dxa"/>
          </w:tcPr>
          <w:p w:rsidR="00F87CDF" w:rsidRPr="00415A76" w:rsidRDefault="00415A76" w:rsidP="00F87CDF">
            <w:pPr>
              <w:jc w:val="center"/>
              <w:rPr>
                <w:rFonts w:asciiTheme="minorHAnsi" w:hAnsiTheme="minorHAnsi" w:cstheme="minorHAnsi"/>
                <w:b w:val="0"/>
                <w:lang w:val="el-GR"/>
              </w:rPr>
            </w:pPr>
            <w:r>
              <w:rPr>
                <w:rFonts w:asciiTheme="minorHAnsi" w:hAnsiTheme="minorHAnsi" w:cstheme="minorHAnsi"/>
                <w:lang w:val="el-GR"/>
              </w:rPr>
              <w:t>Διοικητικό και βοηθητικό προσωπικό</w:t>
            </w:r>
          </w:p>
          <w:p w:rsidR="00F87CDF" w:rsidRPr="00E11504" w:rsidRDefault="00F87CDF" w:rsidP="00F87CDF">
            <w:pPr>
              <w:jc w:val="center"/>
              <w:rPr>
                <w:rFonts w:asciiTheme="minorHAnsi" w:hAnsiTheme="minorHAnsi" w:cstheme="minorHAnsi"/>
                <w:b w:val="0"/>
              </w:rPr>
            </w:pPr>
          </w:p>
        </w:tc>
      </w:tr>
      <w:tr w:rsidR="00F87CDF" w:rsidRPr="00E11504" w:rsidTr="00F96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rsidR="00F87CDF" w:rsidRPr="00F969FA" w:rsidRDefault="00F969FA" w:rsidP="00F87CDF">
            <w:pPr>
              <w:rPr>
                <w:rFonts w:asciiTheme="minorHAnsi" w:hAnsiTheme="minorHAnsi" w:cstheme="minorHAnsi"/>
                <w:lang w:val="el-GR"/>
              </w:rPr>
            </w:pPr>
            <w:r>
              <w:rPr>
                <w:rFonts w:asciiTheme="minorHAnsi" w:hAnsiTheme="minorHAnsi" w:cstheme="minorHAnsi"/>
                <w:lang w:val="el-GR"/>
              </w:rPr>
              <w:t>Λευκωσία</w:t>
            </w:r>
          </w:p>
        </w:tc>
        <w:tc>
          <w:tcPr>
            <w:cnfStyle w:val="000010000000" w:firstRow="0" w:lastRow="0" w:firstColumn="0" w:lastColumn="0" w:oddVBand="1" w:evenVBand="0" w:oddHBand="0" w:evenHBand="0" w:firstRowFirstColumn="0" w:firstRowLastColumn="0" w:lastRowFirstColumn="0" w:lastRowLastColumn="0"/>
            <w:tcW w:w="1699" w:type="dxa"/>
          </w:tcPr>
          <w:p w:rsidR="00F969FA" w:rsidRPr="00415A76" w:rsidRDefault="00880F50" w:rsidP="00415A76">
            <w:pPr>
              <w:jc w:val="center"/>
              <w:rPr>
                <w:rFonts w:asciiTheme="minorHAnsi" w:hAnsiTheme="minorHAnsi" w:cstheme="minorHAnsi"/>
                <w:lang w:val="el-GR"/>
              </w:rPr>
            </w:pPr>
            <w:r>
              <w:rPr>
                <w:rFonts w:asciiTheme="minorHAnsi" w:hAnsiTheme="minorHAnsi" w:cstheme="minorHAnsi"/>
                <w:lang w:val="el-GR"/>
              </w:rPr>
              <w:t>19</w:t>
            </w:r>
            <w:r w:rsidR="00F969FA" w:rsidRPr="00415A76">
              <w:rPr>
                <w:rFonts w:asciiTheme="minorHAnsi" w:hAnsiTheme="minorHAnsi" w:cstheme="minorHAnsi"/>
                <w:lang w:val="el-GR"/>
              </w:rPr>
              <w:t xml:space="preserve"> ½ (*), (**)</w:t>
            </w:r>
          </w:p>
        </w:tc>
        <w:tc>
          <w:tcPr>
            <w:tcW w:w="2018" w:type="dxa"/>
          </w:tcPr>
          <w:p w:rsidR="00F87CDF" w:rsidRPr="00F04C14" w:rsidRDefault="00415A76" w:rsidP="00415A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415A76">
              <w:rPr>
                <w:rFonts w:asciiTheme="minorHAnsi" w:hAnsiTheme="minorHAnsi" w:cstheme="minorHAnsi"/>
                <w:lang w:val="el-GR"/>
              </w:rPr>
              <w:t>18</w:t>
            </w:r>
            <w:r w:rsidR="00F04C14">
              <w:rPr>
                <w:rFonts w:asciiTheme="minorHAnsi" w:hAnsiTheme="minorHAnsi" w:cstheme="minorHAnsi"/>
                <w:lang w:val="en-US"/>
              </w:rPr>
              <w:t>(**)</w:t>
            </w:r>
          </w:p>
        </w:tc>
        <w:tc>
          <w:tcPr>
            <w:cnfStyle w:val="000010000000" w:firstRow="0" w:lastRow="0" w:firstColumn="0" w:lastColumn="0" w:oddVBand="1" w:evenVBand="0" w:oddHBand="0" w:evenHBand="0" w:firstRowFirstColumn="0" w:firstRowLastColumn="0" w:lastRowFirstColumn="0" w:lastRowLastColumn="0"/>
            <w:tcW w:w="1985" w:type="dxa"/>
          </w:tcPr>
          <w:p w:rsidR="00F87CDF" w:rsidRPr="00415A76" w:rsidRDefault="00880F50" w:rsidP="00415A76">
            <w:pPr>
              <w:jc w:val="center"/>
              <w:rPr>
                <w:rFonts w:asciiTheme="minorHAnsi" w:hAnsiTheme="minorHAnsi" w:cstheme="minorHAnsi"/>
                <w:lang w:val="el-GR"/>
              </w:rPr>
            </w:pPr>
            <w:r>
              <w:rPr>
                <w:rFonts w:asciiTheme="minorHAnsi" w:hAnsiTheme="minorHAnsi" w:cstheme="minorHAnsi"/>
                <w:lang w:val="el-GR"/>
              </w:rPr>
              <w:t>5</w:t>
            </w:r>
          </w:p>
        </w:tc>
        <w:tc>
          <w:tcPr>
            <w:cnfStyle w:val="000100000000" w:firstRow="0" w:lastRow="0" w:firstColumn="0" w:lastColumn="1" w:oddVBand="0" w:evenVBand="0" w:oddHBand="0" w:evenHBand="0" w:firstRowFirstColumn="0" w:firstRowLastColumn="0" w:lastRowFirstColumn="0" w:lastRowLastColumn="0"/>
            <w:tcW w:w="2551" w:type="dxa"/>
          </w:tcPr>
          <w:p w:rsidR="00F87CDF" w:rsidRPr="00415A76" w:rsidRDefault="001C73D7" w:rsidP="00415A76">
            <w:pPr>
              <w:jc w:val="center"/>
              <w:rPr>
                <w:rFonts w:asciiTheme="minorHAnsi" w:hAnsiTheme="minorHAnsi" w:cstheme="minorHAnsi"/>
                <w:b w:val="0"/>
                <w:lang w:val="el-GR"/>
              </w:rPr>
            </w:pPr>
            <w:r>
              <w:rPr>
                <w:rFonts w:asciiTheme="minorHAnsi" w:hAnsiTheme="minorHAnsi" w:cstheme="minorHAnsi"/>
                <w:b w:val="0"/>
                <w:lang w:val="el-GR"/>
              </w:rPr>
              <w:t>6</w:t>
            </w:r>
          </w:p>
        </w:tc>
      </w:tr>
      <w:tr w:rsidR="00F87CDF" w:rsidRPr="00E11504" w:rsidTr="00F969FA">
        <w:tc>
          <w:tcPr>
            <w:cnfStyle w:val="001000000000" w:firstRow="0" w:lastRow="0" w:firstColumn="1" w:lastColumn="0" w:oddVBand="0" w:evenVBand="0" w:oddHBand="0" w:evenHBand="0" w:firstRowFirstColumn="0" w:firstRowLastColumn="0" w:lastRowFirstColumn="0" w:lastRowLastColumn="0"/>
            <w:tcW w:w="1528" w:type="dxa"/>
          </w:tcPr>
          <w:p w:rsidR="00F87CDF" w:rsidRPr="00F969FA" w:rsidRDefault="00F969FA" w:rsidP="00F87CDF">
            <w:pPr>
              <w:rPr>
                <w:rFonts w:asciiTheme="minorHAnsi" w:hAnsiTheme="minorHAnsi" w:cstheme="minorHAnsi"/>
                <w:lang w:val="el-GR"/>
              </w:rPr>
            </w:pPr>
            <w:r>
              <w:rPr>
                <w:rFonts w:asciiTheme="minorHAnsi" w:hAnsiTheme="minorHAnsi" w:cstheme="minorHAnsi"/>
                <w:lang w:val="el-GR"/>
              </w:rPr>
              <w:t>Λεμεσός</w:t>
            </w:r>
          </w:p>
        </w:tc>
        <w:tc>
          <w:tcPr>
            <w:cnfStyle w:val="000010000000" w:firstRow="0" w:lastRow="0" w:firstColumn="0" w:lastColumn="0" w:oddVBand="1" w:evenVBand="0" w:oddHBand="0" w:evenHBand="0" w:firstRowFirstColumn="0" w:firstRowLastColumn="0" w:lastRowFirstColumn="0" w:lastRowLastColumn="0"/>
            <w:tcW w:w="1699" w:type="dxa"/>
          </w:tcPr>
          <w:p w:rsidR="00F87CDF" w:rsidRPr="00415A76" w:rsidRDefault="00415A76" w:rsidP="00415A76">
            <w:pPr>
              <w:jc w:val="center"/>
              <w:rPr>
                <w:rFonts w:asciiTheme="minorHAnsi" w:hAnsiTheme="minorHAnsi" w:cstheme="minorHAnsi"/>
                <w:lang w:val="el-GR"/>
              </w:rPr>
            </w:pPr>
            <w:r w:rsidRPr="00415A76">
              <w:rPr>
                <w:rFonts w:asciiTheme="minorHAnsi" w:hAnsiTheme="minorHAnsi" w:cstheme="minorHAnsi"/>
                <w:lang w:val="el-GR"/>
              </w:rPr>
              <w:t>6</w:t>
            </w:r>
          </w:p>
        </w:tc>
        <w:tc>
          <w:tcPr>
            <w:tcW w:w="2018" w:type="dxa"/>
          </w:tcPr>
          <w:p w:rsidR="00F87CDF" w:rsidRPr="00415A76" w:rsidRDefault="00415A76" w:rsidP="00415A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415A76">
              <w:rPr>
                <w:rFonts w:asciiTheme="minorHAnsi" w:hAnsiTheme="minorHAnsi" w:cstheme="minorHAnsi"/>
                <w:lang w:val="el-GR"/>
              </w:rPr>
              <w:t>6</w:t>
            </w:r>
          </w:p>
        </w:tc>
        <w:tc>
          <w:tcPr>
            <w:cnfStyle w:val="000010000000" w:firstRow="0" w:lastRow="0" w:firstColumn="0" w:lastColumn="0" w:oddVBand="1" w:evenVBand="0" w:oddHBand="0" w:evenHBand="0" w:firstRowFirstColumn="0" w:firstRowLastColumn="0" w:lastRowFirstColumn="0" w:lastRowLastColumn="0"/>
            <w:tcW w:w="1985" w:type="dxa"/>
          </w:tcPr>
          <w:p w:rsidR="00F87CDF" w:rsidRPr="00415A76" w:rsidRDefault="00415A76" w:rsidP="00415A76">
            <w:pPr>
              <w:jc w:val="center"/>
              <w:rPr>
                <w:rFonts w:asciiTheme="minorHAnsi" w:hAnsiTheme="minorHAnsi" w:cstheme="minorHAnsi"/>
                <w:lang w:val="el-GR"/>
              </w:rPr>
            </w:pPr>
            <w:r w:rsidRPr="00415A76">
              <w:rPr>
                <w:rFonts w:asciiTheme="minorHAnsi" w:hAnsiTheme="minorHAnsi" w:cstheme="minorHAnsi"/>
                <w:lang w:val="el-GR"/>
              </w:rPr>
              <w:t>1</w:t>
            </w:r>
          </w:p>
        </w:tc>
        <w:tc>
          <w:tcPr>
            <w:cnfStyle w:val="000100000000" w:firstRow="0" w:lastRow="0" w:firstColumn="0" w:lastColumn="1" w:oddVBand="0" w:evenVBand="0" w:oddHBand="0" w:evenHBand="0" w:firstRowFirstColumn="0" w:firstRowLastColumn="0" w:lastRowFirstColumn="0" w:lastRowLastColumn="0"/>
            <w:tcW w:w="2551" w:type="dxa"/>
          </w:tcPr>
          <w:p w:rsidR="00F87CDF" w:rsidRPr="00415A76" w:rsidRDefault="00415A76" w:rsidP="00415A76">
            <w:pPr>
              <w:jc w:val="center"/>
              <w:rPr>
                <w:rFonts w:asciiTheme="minorHAnsi" w:hAnsiTheme="minorHAnsi" w:cstheme="minorHAnsi"/>
                <w:b w:val="0"/>
                <w:lang w:val="el-GR"/>
              </w:rPr>
            </w:pPr>
            <w:r w:rsidRPr="00415A76">
              <w:rPr>
                <w:rFonts w:asciiTheme="minorHAnsi" w:hAnsiTheme="minorHAnsi" w:cstheme="minorHAnsi"/>
                <w:b w:val="0"/>
                <w:lang w:val="el-GR"/>
              </w:rPr>
              <w:t>1</w:t>
            </w:r>
          </w:p>
        </w:tc>
      </w:tr>
      <w:tr w:rsidR="00F87CDF" w:rsidRPr="00E11504" w:rsidTr="00F96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rsidR="00F87CDF" w:rsidRPr="00F969FA" w:rsidRDefault="00F969FA" w:rsidP="00F87CDF">
            <w:pPr>
              <w:rPr>
                <w:rFonts w:asciiTheme="minorHAnsi" w:hAnsiTheme="minorHAnsi" w:cstheme="minorHAnsi"/>
                <w:lang w:val="el-GR"/>
              </w:rPr>
            </w:pPr>
            <w:r>
              <w:rPr>
                <w:rFonts w:asciiTheme="minorHAnsi" w:hAnsiTheme="minorHAnsi" w:cstheme="minorHAnsi"/>
                <w:lang w:val="el-GR"/>
              </w:rPr>
              <w:t>Λάρνακα</w:t>
            </w:r>
          </w:p>
        </w:tc>
        <w:tc>
          <w:tcPr>
            <w:cnfStyle w:val="000010000000" w:firstRow="0" w:lastRow="0" w:firstColumn="0" w:lastColumn="0" w:oddVBand="1" w:evenVBand="0" w:oddHBand="0" w:evenHBand="0" w:firstRowFirstColumn="0" w:firstRowLastColumn="0" w:lastRowFirstColumn="0" w:lastRowLastColumn="0"/>
            <w:tcW w:w="1699" w:type="dxa"/>
          </w:tcPr>
          <w:p w:rsidR="00F87CDF" w:rsidRPr="00415A76" w:rsidRDefault="00880F50" w:rsidP="00415A76">
            <w:pPr>
              <w:jc w:val="center"/>
              <w:rPr>
                <w:rFonts w:asciiTheme="minorHAnsi" w:hAnsiTheme="minorHAnsi" w:cstheme="minorHAnsi"/>
                <w:lang w:val="el-GR"/>
              </w:rPr>
            </w:pPr>
            <w:r>
              <w:rPr>
                <w:rFonts w:asciiTheme="minorHAnsi" w:hAnsiTheme="minorHAnsi" w:cstheme="minorHAnsi"/>
                <w:lang w:val="el-GR"/>
              </w:rPr>
              <w:t>5</w:t>
            </w:r>
          </w:p>
        </w:tc>
        <w:tc>
          <w:tcPr>
            <w:tcW w:w="2018" w:type="dxa"/>
          </w:tcPr>
          <w:p w:rsidR="00F87CDF" w:rsidRPr="00415A76" w:rsidRDefault="00880F50" w:rsidP="00415A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4</w:t>
            </w:r>
          </w:p>
        </w:tc>
        <w:tc>
          <w:tcPr>
            <w:cnfStyle w:val="000010000000" w:firstRow="0" w:lastRow="0" w:firstColumn="0" w:lastColumn="0" w:oddVBand="1" w:evenVBand="0" w:oddHBand="0" w:evenHBand="0" w:firstRowFirstColumn="0" w:firstRowLastColumn="0" w:lastRowFirstColumn="0" w:lastRowLastColumn="0"/>
            <w:tcW w:w="1985" w:type="dxa"/>
          </w:tcPr>
          <w:p w:rsidR="00F87CDF" w:rsidRPr="00415A76" w:rsidRDefault="00880F50" w:rsidP="00415A76">
            <w:pPr>
              <w:jc w:val="center"/>
              <w:rPr>
                <w:rFonts w:asciiTheme="minorHAnsi" w:hAnsiTheme="minorHAnsi" w:cstheme="minorHAnsi"/>
                <w:lang w:val="el-GR"/>
              </w:rPr>
            </w:pPr>
            <w:r>
              <w:rPr>
                <w:rFonts w:asciiTheme="minorHAnsi" w:hAnsiTheme="minorHAnsi" w:cstheme="minorHAnsi"/>
                <w:lang w:val="el-GR"/>
              </w:rPr>
              <w:t>1</w:t>
            </w:r>
          </w:p>
        </w:tc>
        <w:tc>
          <w:tcPr>
            <w:cnfStyle w:val="000100000000" w:firstRow="0" w:lastRow="0" w:firstColumn="0" w:lastColumn="1" w:oddVBand="0" w:evenVBand="0" w:oddHBand="0" w:evenHBand="0" w:firstRowFirstColumn="0" w:firstRowLastColumn="0" w:lastRowFirstColumn="0" w:lastRowLastColumn="0"/>
            <w:tcW w:w="2551" w:type="dxa"/>
          </w:tcPr>
          <w:p w:rsidR="00F87CDF" w:rsidRPr="00415A76" w:rsidRDefault="00415A76" w:rsidP="00415A76">
            <w:pPr>
              <w:jc w:val="center"/>
              <w:rPr>
                <w:rFonts w:asciiTheme="minorHAnsi" w:hAnsiTheme="minorHAnsi" w:cstheme="minorHAnsi"/>
                <w:b w:val="0"/>
                <w:lang w:val="el-GR"/>
              </w:rPr>
            </w:pPr>
            <w:r w:rsidRPr="00415A76">
              <w:rPr>
                <w:rFonts w:asciiTheme="minorHAnsi" w:hAnsiTheme="minorHAnsi" w:cstheme="minorHAnsi"/>
                <w:b w:val="0"/>
                <w:lang w:val="el-GR"/>
              </w:rPr>
              <w:t>2</w:t>
            </w:r>
          </w:p>
        </w:tc>
      </w:tr>
      <w:tr w:rsidR="00F87CDF" w:rsidRPr="00E11504" w:rsidTr="00F969FA">
        <w:tc>
          <w:tcPr>
            <w:cnfStyle w:val="001000000000" w:firstRow="0" w:lastRow="0" w:firstColumn="1" w:lastColumn="0" w:oddVBand="0" w:evenVBand="0" w:oddHBand="0" w:evenHBand="0" w:firstRowFirstColumn="0" w:firstRowLastColumn="0" w:lastRowFirstColumn="0" w:lastRowLastColumn="0"/>
            <w:tcW w:w="1528" w:type="dxa"/>
          </w:tcPr>
          <w:p w:rsidR="00F87CDF" w:rsidRPr="00F969FA" w:rsidRDefault="00F969FA" w:rsidP="00F87CDF">
            <w:pPr>
              <w:rPr>
                <w:rFonts w:asciiTheme="minorHAnsi" w:hAnsiTheme="minorHAnsi" w:cstheme="minorHAnsi"/>
                <w:lang w:val="el-GR"/>
              </w:rPr>
            </w:pPr>
            <w:r>
              <w:rPr>
                <w:rFonts w:asciiTheme="minorHAnsi" w:hAnsiTheme="minorHAnsi" w:cstheme="minorHAnsi"/>
                <w:lang w:val="el-GR"/>
              </w:rPr>
              <w:t>Αμμόχωστος</w:t>
            </w:r>
          </w:p>
        </w:tc>
        <w:tc>
          <w:tcPr>
            <w:cnfStyle w:val="000010000000" w:firstRow="0" w:lastRow="0" w:firstColumn="0" w:lastColumn="0" w:oddVBand="1" w:evenVBand="0" w:oddHBand="0" w:evenHBand="0" w:firstRowFirstColumn="0" w:firstRowLastColumn="0" w:lastRowFirstColumn="0" w:lastRowLastColumn="0"/>
            <w:tcW w:w="1699" w:type="dxa"/>
          </w:tcPr>
          <w:p w:rsidR="00F87CDF" w:rsidRPr="00415A76" w:rsidRDefault="00415A76" w:rsidP="00415A76">
            <w:pPr>
              <w:jc w:val="center"/>
              <w:rPr>
                <w:rFonts w:asciiTheme="minorHAnsi" w:hAnsiTheme="minorHAnsi" w:cstheme="minorHAnsi"/>
                <w:lang w:val="el-GR"/>
              </w:rPr>
            </w:pPr>
            <w:r w:rsidRPr="00415A76">
              <w:rPr>
                <w:rFonts w:asciiTheme="minorHAnsi" w:hAnsiTheme="minorHAnsi" w:cstheme="minorHAnsi"/>
                <w:lang w:val="el-GR"/>
              </w:rPr>
              <w:t>1</w:t>
            </w:r>
          </w:p>
        </w:tc>
        <w:tc>
          <w:tcPr>
            <w:tcW w:w="2018" w:type="dxa"/>
          </w:tcPr>
          <w:p w:rsidR="00F87CDF" w:rsidRPr="00415A76" w:rsidRDefault="00415A76" w:rsidP="00415A7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415A76">
              <w:rPr>
                <w:rFonts w:asciiTheme="minorHAnsi" w:hAnsiTheme="minorHAnsi" w:cstheme="minorHAnsi"/>
                <w:lang w:val="el-GR"/>
              </w:rPr>
              <w:t>1</w:t>
            </w:r>
          </w:p>
        </w:tc>
        <w:tc>
          <w:tcPr>
            <w:cnfStyle w:val="000010000000" w:firstRow="0" w:lastRow="0" w:firstColumn="0" w:lastColumn="0" w:oddVBand="1" w:evenVBand="0" w:oddHBand="0" w:evenHBand="0" w:firstRowFirstColumn="0" w:firstRowLastColumn="0" w:lastRowFirstColumn="0" w:lastRowLastColumn="0"/>
            <w:tcW w:w="1985" w:type="dxa"/>
          </w:tcPr>
          <w:p w:rsidR="00F87CDF" w:rsidRPr="00415A76" w:rsidRDefault="00F87CDF" w:rsidP="00415A76">
            <w:pPr>
              <w:jc w:val="center"/>
              <w:rPr>
                <w:rFonts w:asciiTheme="minorHAnsi" w:hAnsiTheme="minorHAnsi" w:cstheme="minorHAnsi"/>
                <w:lang w:val="el-GR"/>
              </w:rPr>
            </w:pPr>
          </w:p>
        </w:tc>
        <w:tc>
          <w:tcPr>
            <w:cnfStyle w:val="000100000000" w:firstRow="0" w:lastRow="0" w:firstColumn="0" w:lastColumn="1" w:oddVBand="0" w:evenVBand="0" w:oddHBand="0" w:evenHBand="0" w:firstRowFirstColumn="0" w:firstRowLastColumn="0" w:lastRowFirstColumn="0" w:lastRowLastColumn="0"/>
            <w:tcW w:w="2551" w:type="dxa"/>
          </w:tcPr>
          <w:p w:rsidR="00F87CDF" w:rsidRPr="00415A76" w:rsidRDefault="00F87CDF" w:rsidP="00415A76">
            <w:pPr>
              <w:jc w:val="center"/>
              <w:rPr>
                <w:rFonts w:asciiTheme="minorHAnsi" w:hAnsiTheme="minorHAnsi" w:cstheme="minorHAnsi"/>
                <w:b w:val="0"/>
              </w:rPr>
            </w:pPr>
          </w:p>
        </w:tc>
      </w:tr>
      <w:tr w:rsidR="00F87CDF" w:rsidRPr="00E11504" w:rsidTr="00F969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rsidR="00F87CDF" w:rsidRPr="00F969FA" w:rsidRDefault="00F969FA" w:rsidP="00F87CDF">
            <w:pPr>
              <w:rPr>
                <w:rFonts w:asciiTheme="minorHAnsi" w:hAnsiTheme="minorHAnsi" w:cstheme="minorHAnsi"/>
                <w:lang w:val="el-GR"/>
              </w:rPr>
            </w:pPr>
            <w:r>
              <w:rPr>
                <w:rFonts w:asciiTheme="minorHAnsi" w:hAnsiTheme="minorHAnsi" w:cstheme="minorHAnsi"/>
                <w:lang w:val="el-GR"/>
              </w:rPr>
              <w:t>Πάφος</w:t>
            </w:r>
          </w:p>
        </w:tc>
        <w:tc>
          <w:tcPr>
            <w:cnfStyle w:val="000010000000" w:firstRow="0" w:lastRow="0" w:firstColumn="0" w:lastColumn="0" w:oddVBand="1" w:evenVBand="0" w:oddHBand="0" w:evenHBand="0" w:firstRowFirstColumn="0" w:firstRowLastColumn="0" w:lastRowFirstColumn="0" w:lastRowLastColumn="0"/>
            <w:tcW w:w="1699" w:type="dxa"/>
          </w:tcPr>
          <w:p w:rsidR="00F87CDF" w:rsidRPr="00415A76" w:rsidRDefault="00415A76" w:rsidP="00415A76">
            <w:pPr>
              <w:jc w:val="center"/>
              <w:rPr>
                <w:rFonts w:asciiTheme="minorHAnsi" w:hAnsiTheme="minorHAnsi" w:cstheme="minorHAnsi"/>
                <w:lang w:val="el-GR"/>
              </w:rPr>
            </w:pPr>
            <w:r>
              <w:rPr>
                <w:rFonts w:asciiTheme="minorHAnsi" w:hAnsiTheme="minorHAnsi" w:cstheme="minorHAnsi"/>
                <w:lang w:val="el-GR"/>
              </w:rPr>
              <w:t>5</w:t>
            </w:r>
          </w:p>
        </w:tc>
        <w:tc>
          <w:tcPr>
            <w:tcW w:w="2018" w:type="dxa"/>
          </w:tcPr>
          <w:p w:rsidR="00F87CDF" w:rsidRPr="00415A76" w:rsidRDefault="00415A76" w:rsidP="00415A7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4</w:t>
            </w:r>
          </w:p>
        </w:tc>
        <w:tc>
          <w:tcPr>
            <w:cnfStyle w:val="000010000000" w:firstRow="0" w:lastRow="0" w:firstColumn="0" w:lastColumn="0" w:oddVBand="1" w:evenVBand="0" w:oddHBand="0" w:evenHBand="0" w:firstRowFirstColumn="0" w:firstRowLastColumn="0" w:lastRowFirstColumn="0" w:lastRowLastColumn="0"/>
            <w:tcW w:w="1985" w:type="dxa"/>
          </w:tcPr>
          <w:p w:rsidR="00F87CDF" w:rsidRPr="00415A76" w:rsidRDefault="00415A76" w:rsidP="00415A76">
            <w:pPr>
              <w:jc w:val="center"/>
              <w:rPr>
                <w:rFonts w:asciiTheme="minorHAnsi" w:hAnsiTheme="minorHAnsi" w:cstheme="minorHAnsi"/>
                <w:lang w:val="el-GR"/>
              </w:rPr>
            </w:pPr>
            <w:r>
              <w:rPr>
                <w:rFonts w:asciiTheme="minorHAnsi" w:hAnsiTheme="minorHAnsi" w:cstheme="minorHAnsi"/>
                <w:lang w:val="el-GR"/>
              </w:rPr>
              <w:t>2</w:t>
            </w:r>
          </w:p>
        </w:tc>
        <w:tc>
          <w:tcPr>
            <w:cnfStyle w:val="000100000000" w:firstRow="0" w:lastRow="0" w:firstColumn="0" w:lastColumn="1" w:oddVBand="0" w:evenVBand="0" w:oddHBand="0" w:evenHBand="0" w:firstRowFirstColumn="0" w:firstRowLastColumn="0" w:lastRowFirstColumn="0" w:lastRowLastColumn="0"/>
            <w:tcW w:w="2551" w:type="dxa"/>
          </w:tcPr>
          <w:p w:rsidR="00F87CDF" w:rsidRPr="00415A76" w:rsidRDefault="00F87CDF" w:rsidP="00415A76">
            <w:pPr>
              <w:jc w:val="center"/>
              <w:rPr>
                <w:rFonts w:asciiTheme="minorHAnsi" w:hAnsiTheme="minorHAnsi" w:cstheme="minorHAnsi"/>
                <w:b w:val="0"/>
                <w:lang w:val="el-GR"/>
              </w:rPr>
            </w:pPr>
          </w:p>
        </w:tc>
      </w:tr>
      <w:tr w:rsidR="00F87CDF" w:rsidRPr="00E11504" w:rsidTr="00F969FA">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rsidR="00F87CDF" w:rsidRPr="00E11504" w:rsidRDefault="00F969FA" w:rsidP="00F87CDF">
            <w:pPr>
              <w:rPr>
                <w:rFonts w:asciiTheme="minorHAnsi" w:hAnsiTheme="minorHAnsi" w:cstheme="minorHAnsi"/>
                <w:lang w:val="el-GR"/>
              </w:rPr>
            </w:pPr>
            <w:r>
              <w:rPr>
                <w:rFonts w:asciiTheme="minorHAnsi" w:hAnsiTheme="minorHAnsi" w:cstheme="minorHAnsi"/>
                <w:lang w:val="el-GR"/>
              </w:rPr>
              <w:t>Παγκύπρια</w:t>
            </w:r>
          </w:p>
        </w:tc>
        <w:tc>
          <w:tcPr>
            <w:cnfStyle w:val="000010000000" w:firstRow="0" w:lastRow="0" w:firstColumn="0" w:lastColumn="0" w:oddVBand="1" w:evenVBand="0" w:oddHBand="0" w:evenHBand="0" w:firstRowFirstColumn="0" w:firstRowLastColumn="0" w:lastRowFirstColumn="0" w:lastRowLastColumn="0"/>
            <w:tcW w:w="1699" w:type="dxa"/>
          </w:tcPr>
          <w:p w:rsidR="00F87CDF" w:rsidRPr="00415A76" w:rsidRDefault="00415A76" w:rsidP="00880F50">
            <w:pPr>
              <w:jc w:val="center"/>
              <w:rPr>
                <w:rFonts w:asciiTheme="minorHAnsi" w:hAnsiTheme="minorHAnsi" w:cstheme="minorHAnsi"/>
                <w:b w:val="0"/>
                <w:lang w:val="el-GR"/>
              </w:rPr>
            </w:pPr>
            <w:r>
              <w:rPr>
                <w:rFonts w:asciiTheme="minorHAnsi" w:hAnsiTheme="minorHAnsi" w:cstheme="minorHAnsi"/>
                <w:b w:val="0"/>
                <w:lang w:val="el-GR"/>
              </w:rPr>
              <w:t>3</w:t>
            </w:r>
            <w:r w:rsidR="00880F50">
              <w:rPr>
                <w:rFonts w:asciiTheme="minorHAnsi" w:hAnsiTheme="minorHAnsi" w:cstheme="minorHAnsi"/>
                <w:b w:val="0"/>
                <w:lang w:val="el-GR"/>
              </w:rPr>
              <w:t>6</w:t>
            </w:r>
            <w:r>
              <w:rPr>
                <w:rFonts w:asciiTheme="minorHAnsi" w:hAnsiTheme="minorHAnsi" w:cstheme="minorHAnsi"/>
                <w:b w:val="0"/>
                <w:lang w:val="el-GR"/>
              </w:rPr>
              <w:t xml:space="preserve"> ½ </w:t>
            </w:r>
          </w:p>
        </w:tc>
        <w:tc>
          <w:tcPr>
            <w:tcW w:w="2018" w:type="dxa"/>
          </w:tcPr>
          <w:p w:rsidR="00F87CDF" w:rsidRPr="00415A76" w:rsidRDefault="00880F50" w:rsidP="00415A76">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lang w:val="el-GR"/>
              </w:rPr>
            </w:pPr>
            <w:r>
              <w:rPr>
                <w:rFonts w:asciiTheme="minorHAnsi" w:hAnsiTheme="minorHAnsi" w:cstheme="minorHAnsi"/>
                <w:b w:val="0"/>
                <w:lang w:val="el-GR"/>
              </w:rPr>
              <w:t>33</w:t>
            </w:r>
          </w:p>
        </w:tc>
        <w:tc>
          <w:tcPr>
            <w:cnfStyle w:val="000010000000" w:firstRow="0" w:lastRow="0" w:firstColumn="0" w:lastColumn="0" w:oddVBand="1" w:evenVBand="0" w:oddHBand="0" w:evenHBand="0" w:firstRowFirstColumn="0" w:firstRowLastColumn="0" w:lastRowFirstColumn="0" w:lastRowLastColumn="0"/>
            <w:tcW w:w="1985" w:type="dxa"/>
          </w:tcPr>
          <w:p w:rsidR="00F87CDF" w:rsidRPr="00415A76" w:rsidRDefault="001C73D7" w:rsidP="00415A76">
            <w:pPr>
              <w:jc w:val="center"/>
              <w:rPr>
                <w:rFonts w:asciiTheme="minorHAnsi" w:hAnsiTheme="minorHAnsi" w:cstheme="minorHAnsi"/>
                <w:b w:val="0"/>
                <w:lang w:val="el-GR"/>
              </w:rPr>
            </w:pPr>
            <w:r>
              <w:rPr>
                <w:rFonts w:asciiTheme="minorHAnsi" w:hAnsiTheme="minorHAnsi" w:cstheme="minorHAnsi"/>
                <w:b w:val="0"/>
                <w:lang w:val="el-GR"/>
              </w:rPr>
              <w:t>9</w:t>
            </w:r>
          </w:p>
        </w:tc>
        <w:tc>
          <w:tcPr>
            <w:cnfStyle w:val="000100000000" w:firstRow="0" w:lastRow="0" w:firstColumn="0" w:lastColumn="1" w:oddVBand="0" w:evenVBand="0" w:oddHBand="0" w:evenHBand="0" w:firstRowFirstColumn="0" w:firstRowLastColumn="0" w:lastRowFirstColumn="0" w:lastRowLastColumn="0"/>
            <w:tcW w:w="2551" w:type="dxa"/>
          </w:tcPr>
          <w:p w:rsidR="00F87CDF" w:rsidRPr="00415A76" w:rsidRDefault="00880F50" w:rsidP="00415A76">
            <w:pPr>
              <w:jc w:val="center"/>
              <w:rPr>
                <w:rFonts w:asciiTheme="minorHAnsi" w:hAnsiTheme="minorHAnsi" w:cstheme="minorHAnsi"/>
                <w:b w:val="0"/>
                <w:lang w:val="el-GR"/>
              </w:rPr>
            </w:pPr>
            <w:r>
              <w:rPr>
                <w:rFonts w:asciiTheme="minorHAnsi" w:hAnsiTheme="minorHAnsi" w:cstheme="minorHAnsi"/>
                <w:b w:val="0"/>
                <w:lang w:val="el-GR"/>
              </w:rPr>
              <w:t>9</w:t>
            </w:r>
          </w:p>
        </w:tc>
      </w:tr>
    </w:tbl>
    <w:p w:rsidR="00F87CDF" w:rsidRPr="00E11504" w:rsidRDefault="00F87CDF" w:rsidP="00F87CDF">
      <w:pPr>
        <w:jc w:val="both"/>
        <w:rPr>
          <w:rFonts w:asciiTheme="minorHAnsi" w:hAnsiTheme="minorHAnsi" w:cstheme="minorHAnsi"/>
          <w:b/>
          <w:lang w:val="el-GR"/>
        </w:rPr>
      </w:pPr>
    </w:p>
    <w:p w:rsidR="00F87CDF" w:rsidRPr="00E11504" w:rsidRDefault="00F87CDF" w:rsidP="00F87CDF">
      <w:pPr>
        <w:jc w:val="both"/>
        <w:rPr>
          <w:rFonts w:asciiTheme="minorHAnsi" w:hAnsiTheme="minorHAnsi" w:cstheme="minorHAnsi"/>
          <w:i/>
          <w:lang w:val="el-GR"/>
        </w:rPr>
      </w:pPr>
      <w:r w:rsidRPr="00E11504">
        <w:rPr>
          <w:rFonts w:asciiTheme="minorHAnsi" w:hAnsiTheme="minorHAnsi" w:cstheme="minorHAnsi"/>
          <w:i/>
          <w:lang w:val="el-GR"/>
        </w:rPr>
        <w:t>(*)  Από το 2013 ειδικός ορθοδοντικός εργάζεται 3 φορές τη βδομάδα στις Οδοντιατρικές Υπηρεσίες</w:t>
      </w:r>
      <w:r>
        <w:rPr>
          <w:rFonts w:asciiTheme="minorHAnsi" w:hAnsiTheme="minorHAnsi" w:cstheme="minorHAnsi"/>
          <w:i/>
          <w:lang w:val="el-GR"/>
        </w:rPr>
        <w:t>.</w:t>
      </w:r>
    </w:p>
    <w:p w:rsidR="00F87CDF" w:rsidRPr="00E11504" w:rsidRDefault="00F87CDF" w:rsidP="00F87CDF">
      <w:pPr>
        <w:jc w:val="both"/>
        <w:rPr>
          <w:rFonts w:asciiTheme="minorHAnsi" w:hAnsiTheme="minorHAnsi" w:cstheme="minorHAnsi"/>
          <w:i/>
          <w:lang w:val="el-GR"/>
        </w:rPr>
      </w:pPr>
    </w:p>
    <w:p w:rsidR="00F87CDF" w:rsidRPr="00E11504" w:rsidRDefault="00F87CDF" w:rsidP="00F87CDF">
      <w:pPr>
        <w:jc w:val="both"/>
        <w:rPr>
          <w:rFonts w:asciiTheme="minorHAnsi" w:hAnsiTheme="minorHAnsi" w:cstheme="minorHAnsi"/>
          <w:i/>
          <w:lang w:val="el-GR"/>
        </w:rPr>
      </w:pPr>
      <w:r w:rsidRPr="00E11504">
        <w:rPr>
          <w:rFonts w:asciiTheme="minorHAnsi" w:hAnsiTheme="minorHAnsi" w:cstheme="minorHAnsi"/>
          <w:i/>
          <w:lang w:val="el-GR"/>
        </w:rPr>
        <w:t xml:space="preserve">(**) </w:t>
      </w:r>
      <w:r>
        <w:rPr>
          <w:rFonts w:asciiTheme="minorHAnsi" w:hAnsiTheme="minorHAnsi" w:cstheme="minorHAnsi"/>
          <w:i/>
          <w:lang w:val="el-GR"/>
        </w:rPr>
        <w:t xml:space="preserve">Ένας Ανώτερος Οδοντιατρικός Λειτουργός ήταν αποσπασμένος </w:t>
      </w:r>
      <w:r w:rsidR="00FF7798">
        <w:rPr>
          <w:rFonts w:asciiTheme="minorHAnsi" w:hAnsiTheme="minorHAnsi" w:cstheme="minorHAnsi"/>
          <w:i/>
          <w:lang w:val="el-GR"/>
        </w:rPr>
        <w:t xml:space="preserve">(3 φορές τη βδομάδα) </w:t>
      </w:r>
      <w:r>
        <w:rPr>
          <w:rFonts w:asciiTheme="minorHAnsi" w:hAnsiTheme="minorHAnsi" w:cstheme="minorHAnsi"/>
          <w:i/>
          <w:lang w:val="el-GR"/>
        </w:rPr>
        <w:t>στο Υπουργείο Υγείας και μ</w:t>
      </w:r>
      <w:r w:rsidRPr="00E11504">
        <w:rPr>
          <w:rFonts w:asciiTheme="minorHAnsi" w:hAnsiTheme="minorHAnsi" w:cstheme="minorHAnsi"/>
          <w:i/>
          <w:lang w:val="el-GR"/>
        </w:rPr>
        <w:t xml:space="preserve">ία βοηθός οδοντιατρείου ήταν αποσπασμένη </w:t>
      </w:r>
      <w:r>
        <w:rPr>
          <w:rFonts w:asciiTheme="minorHAnsi" w:hAnsiTheme="minorHAnsi" w:cstheme="minorHAnsi"/>
          <w:i/>
          <w:lang w:val="el-GR"/>
        </w:rPr>
        <w:t>στις Ιατρικές Υπηρεσίες και Υπηρεσίες Δημόσιας Υγείας (Κλινική Στοματογναθοπροσωπικής Χειρουργικής -</w:t>
      </w:r>
      <w:r w:rsidRPr="00E11504">
        <w:rPr>
          <w:rFonts w:asciiTheme="minorHAnsi" w:hAnsiTheme="minorHAnsi" w:cstheme="minorHAnsi"/>
          <w:i/>
          <w:lang w:val="el-GR"/>
        </w:rPr>
        <w:t xml:space="preserve"> Νοσοκομείο Λευκωσίας</w:t>
      </w:r>
      <w:r>
        <w:rPr>
          <w:rFonts w:asciiTheme="minorHAnsi" w:hAnsiTheme="minorHAnsi" w:cstheme="minorHAnsi"/>
          <w:i/>
          <w:lang w:val="el-GR"/>
        </w:rPr>
        <w:t>)</w:t>
      </w:r>
    </w:p>
    <w:p w:rsidR="00F87CDF" w:rsidRPr="00E11504" w:rsidRDefault="00F87CDF" w:rsidP="00F87CDF">
      <w:pPr>
        <w:jc w:val="both"/>
        <w:rPr>
          <w:rFonts w:asciiTheme="minorHAnsi" w:hAnsiTheme="minorHAnsi" w:cstheme="minorHAnsi"/>
          <w:b/>
          <w:lang w:val="el-GR"/>
        </w:rPr>
      </w:pPr>
    </w:p>
    <w:p w:rsidR="00F87CDF" w:rsidRPr="00E11504" w:rsidRDefault="00F87CDF" w:rsidP="00F87CDF">
      <w:pPr>
        <w:spacing w:after="200" w:line="276" w:lineRule="auto"/>
        <w:rPr>
          <w:rFonts w:asciiTheme="minorHAnsi" w:hAnsiTheme="minorHAnsi" w:cstheme="minorHAnsi"/>
          <w:b/>
          <w:lang w:val="el-GR"/>
        </w:rPr>
      </w:pPr>
      <w:r w:rsidRPr="00E11504">
        <w:rPr>
          <w:rFonts w:asciiTheme="minorHAnsi" w:hAnsiTheme="minorHAnsi" w:cstheme="minorHAnsi"/>
          <w:b/>
          <w:lang w:val="el-GR"/>
        </w:rPr>
        <w:br w:type="page"/>
      </w:r>
    </w:p>
    <w:p w:rsidR="00F87CDF" w:rsidRPr="00E11504" w:rsidRDefault="00A40D8A" w:rsidP="00F87CDF">
      <w:pPr>
        <w:pStyle w:val="BodyText"/>
        <w:jc w:val="left"/>
        <w:rPr>
          <w:rFonts w:asciiTheme="minorHAnsi" w:hAnsiTheme="minorHAnsi" w:cstheme="minorHAnsi"/>
          <w:b/>
          <w:u w:val="none"/>
        </w:rPr>
      </w:pPr>
      <w:r>
        <w:rPr>
          <w:noProof/>
          <w:lang w:eastAsia="el-GR"/>
        </w:rPr>
        <w:lastRenderedPageBreak/>
        <mc:AlternateContent>
          <mc:Choice Requires="wps">
            <w:drawing>
              <wp:anchor distT="0" distB="0" distL="114300" distR="114300" simplePos="0" relativeHeight="251673600" behindDoc="0" locked="0" layoutInCell="1" allowOverlap="1" wp14:anchorId="6265BF42" wp14:editId="7467375E">
                <wp:simplePos x="0" y="0"/>
                <wp:positionH relativeFrom="column">
                  <wp:posOffset>4924425</wp:posOffset>
                </wp:positionH>
                <wp:positionV relativeFrom="paragraph">
                  <wp:posOffset>-171450</wp:posOffset>
                </wp:positionV>
                <wp:extent cx="1571625" cy="628650"/>
                <wp:effectExtent l="0" t="0" r="28575" b="19050"/>
                <wp:wrapNone/>
                <wp:docPr id="26" name="Ορθογώνιο 26"/>
                <wp:cNvGraphicFramePr/>
                <a:graphic xmlns:a="http://schemas.openxmlformats.org/drawingml/2006/main">
                  <a:graphicData uri="http://schemas.microsoft.com/office/word/2010/wordprocessingShape">
                    <wps:wsp>
                      <wps:cNvSpPr/>
                      <wps:spPr>
                        <a:xfrm>
                          <a:off x="0" y="0"/>
                          <a:ext cx="1571625" cy="62865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A40D8A" w:rsidRPr="00A40D8A" w:rsidRDefault="00A40D8A" w:rsidP="00A40D8A">
                            <w:pPr>
                              <w:shd w:val="clear" w:color="auto" w:fill="FFC000"/>
                              <w:jc w:val="center"/>
                              <w:rPr>
                                <w:sz w:val="20"/>
                                <w:szCs w:val="20"/>
                              </w:rPr>
                            </w:pPr>
                            <w:r w:rsidRPr="00A40D8A">
                              <w:rPr>
                                <w:sz w:val="20"/>
                                <w:szCs w:val="20"/>
                              </w:rPr>
                              <w:t>Τομέας ανθρώπινου δυναμικού, Προϋπολογισμού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65BF42" id="Ορθογώνιο 26" o:spid="_x0000_s1026" style="position:absolute;margin-left:387.75pt;margin-top:-13.5pt;width:123.75pt;height:4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" fillcolor="#ffc000" strokecolor="#1f4d78 [1604]" strokeweight="1pt">
                <v:textbox>
                  <w:txbxContent>
                    <w:p w:rsidR="00A40D8A" w:rsidRPr="00A40D8A" w:rsidRDefault="00A40D8A" w:rsidP="00A40D8A">
                      <w:pPr>
                        <w:shd w:val="clear" w:color="auto" w:fill="FFC000"/>
                        <w:jc w:val="center"/>
                        <w:rPr>
                          <w:sz w:val="20"/>
                          <w:szCs w:val="20"/>
                        </w:rPr>
                      </w:pPr>
                      <w:r w:rsidRPr="00A40D8A">
                        <w:rPr>
                          <w:sz w:val="20"/>
                          <w:szCs w:val="20"/>
                        </w:rPr>
                        <w:t>Τομέας ανθρώπινου δυναμικού, Προϋπολογισμού</w:t>
                      </w:r>
                    </w:p>
                  </w:txbxContent>
                </v:textbox>
              </v:rect>
            </w:pict>
          </mc:Fallback>
        </mc:AlternateContent>
      </w:r>
      <w:r w:rsidR="00F87CDF" w:rsidRPr="00E11504">
        <w:rPr>
          <w:rFonts w:asciiTheme="minorHAnsi" w:hAnsiTheme="minorHAnsi" w:cstheme="minorHAnsi"/>
          <w:b/>
          <w:u w:val="none"/>
        </w:rPr>
        <w:t>Διάγραμμα</w:t>
      </w:r>
      <w:r w:rsidR="00F87CDF">
        <w:rPr>
          <w:rFonts w:asciiTheme="minorHAnsi" w:hAnsiTheme="minorHAnsi" w:cstheme="minorHAnsi"/>
          <w:b/>
          <w:u w:val="none"/>
        </w:rPr>
        <w:t xml:space="preserve"> </w:t>
      </w:r>
      <w:r w:rsidR="00F87CDF" w:rsidRPr="00E11504">
        <w:rPr>
          <w:rFonts w:asciiTheme="minorHAnsi" w:hAnsiTheme="minorHAnsi" w:cstheme="minorHAnsi"/>
          <w:b/>
          <w:u w:val="none"/>
        </w:rPr>
        <w:t xml:space="preserve">3.1.1. Οργανόγραμμα Οδοντιατρικών Υπηρεσιών </w:t>
      </w:r>
    </w:p>
    <w:p w:rsidR="00F87CDF" w:rsidRPr="00E11504" w:rsidRDefault="00F87CDF" w:rsidP="00F87CDF">
      <w:pPr>
        <w:pStyle w:val="BodyText"/>
        <w:jc w:val="center"/>
        <w:rPr>
          <w:rFonts w:asciiTheme="minorHAnsi" w:hAnsiTheme="minorHAnsi" w:cstheme="minorHAnsi"/>
          <w:b/>
          <w:u w:val="none"/>
        </w:rPr>
      </w:pPr>
    </w:p>
    <w:p w:rsidR="00F87CDF" w:rsidRPr="00E11504" w:rsidRDefault="00A40D8A" w:rsidP="00F6746F">
      <w:pPr>
        <w:pStyle w:val="BodyText"/>
        <w:jc w:val="center"/>
        <w:rPr>
          <w:rFonts w:asciiTheme="minorHAnsi" w:hAnsiTheme="minorHAnsi" w:cstheme="minorHAnsi"/>
          <w:b/>
        </w:rPr>
      </w:pPr>
      <w:r>
        <w:rPr>
          <w:noProof/>
          <w:lang w:eastAsia="el-GR"/>
        </w:rPr>
        <mc:AlternateContent>
          <mc:Choice Requires="wps">
            <w:drawing>
              <wp:anchor distT="0" distB="0" distL="114300" distR="114300" simplePos="0" relativeHeight="251681792" behindDoc="0" locked="0" layoutInCell="1" allowOverlap="1">
                <wp:simplePos x="0" y="0"/>
                <wp:positionH relativeFrom="column">
                  <wp:posOffset>3971924</wp:posOffset>
                </wp:positionH>
                <wp:positionV relativeFrom="paragraph">
                  <wp:posOffset>46990</wp:posOffset>
                </wp:positionV>
                <wp:extent cx="942975" cy="0"/>
                <wp:effectExtent l="0" t="0" r="28575" b="19050"/>
                <wp:wrapNone/>
                <wp:docPr id="24" name="Straight Connector 24"/>
                <wp:cNvGraphicFramePr/>
                <a:graphic xmlns:a="http://schemas.openxmlformats.org/drawingml/2006/main">
                  <a:graphicData uri="http://schemas.microsoft.com/office/word/2010/wordprocessingShape">
                    <wps:wsp>
                      <wps:cNvCnPr/>
                      <wps:spPr>
                        <a:xfrm>
                          <a:off x="0" y="0"/>
                          <a:ext cx="9429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E2E88F" id="Straight Connector 2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12.75pt,3.7pt" to="38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" strokecolor="#5b9bd5 [3204]" strokeweight=".5pt">
                <v:stroke joinstyle="miter"/>
              </v:line>
            </w:pict>
          </mc:Fallback>
        </mc:AlternateContent>
      </w:r>
      <w:r>
        <w:rPr>
          <w:noProof/>
          <w:lang w:eastAsia="el-GR"/>
        </w:rPr>
        <mc:AlternateContent>
          <mc:Choice Requires="wps">
            <w:drawing>
              <wp:anchor distT="0" distB="0" distL="114300" distR="114300" simplePos="0" relativeHeight="251680768" behindDoc="0" locked="0" layoutInCell="1" allowOverlap="1">
                <wp:simplePos x="0" y="0"/>
                <wp:positionH relativeFrom="column">
                  <wp:posOffset>1038225</wp:posOffset>
                </wp:positionH>
                <wp:positionV relativeFrom="paragraph">
                  <wp:posOffset>885190</wp:posOffset>
                </wp:positionV>
                <wp:extent cx="184785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18478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51DB84" id="Straight Connector 2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81.75pt,69.7pt" to="227.25pt,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" strokecolor="#5b9bd5 [3204]" strokeweight=".5pt">
                <v:stroke joinstyle="miter"/>
              </v:line>
            </w:pict>
          </mc:Fallback>
        </mc:AlternateContent>
      </w:r>
      <w:r>
        <w:rPr>
          <w:noProof/>
          <w:lang w:eastAsia="el-GR"/>
        </w:rPr>
        <mc:AlternateContent>
          <mc:Choice Requires="wps">
            <w:drawing>
              <wp:anchor distT="0" distB="0" distL="114300" distR="114300" simplePos="0" relativeHeight="251679744" behindDoc="0" locked="0" layoutInCell="1" allowOverlap="1" wp14:anchorId="35B4D656" wp14:editId="758F802C">
                <wp:simplePos x="0" y="0"/>
                <wp:positionH relativeFrom="column">
                  <wp:posOffset>-533400</wp:posOffset>
                </wp:positionH>
                <wp:positionV relativeFrom="paragraph">
                  <wp:posOffset>856615</wp:posOffset>
                </wp:positionV>
                <wp:extent cx="1552575" cy="523875"/>
                <wp:effectExtent l="0" t="0" r="28575" b="28575"/>
                <wp:wrapNone/>
                <wp:docPr id="33" name="Text Box 33"/>
                <wp:cNvGraphicFramePr/>
                <a:graphic xmlns:a="http://schemas.openxmlformats.org/drawingml/2006/main">
                  <a:graphicData uri="http://schemas.microsoft.com/office/word/2010/wordprocessingShape">
                    <wps:wsp>
                      <wps:cNvSpPr txBox="1"/>
                      <wps:spPr>
                        <a:xfrm>
                          <a:off x="0" y="0"/>
                          <a:ext cx="1552575" cy="523875"/>
                        </a:xfrm>
                        <a:prstGeom prst="rect">
                          <a:avLst/>
                        </a:prstGeom>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40D8A" w:rsidRDefault="00A40D8A" w:rsidP="00A40D8A">
                            <w:r>
                              <w:t>Τομέας Ευρωπαϊκών Θεμάτων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B4D656" id="_x0000_t202" coordsize="21600,21600" o:spt="202" path="m,l,21600r21600,l21600,xe">
                <v:stroke joinstyle="miter"/>
                <v:path gradientshapeok="t" o:connecttype="rect"/>
              </v:shapetype>
              <v:shape id="Text Box 33" o:spid="_x0000_s1027" type="#_x0000_t202" style="position:absolute;left:0;text-align:left;margin-left:-42pt;margin-top:67.45pt;width:122.25pt;height:41.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" fillcolor="#00b050" strokecolor="#1f4d78 [1604]" strokeweight="1pt">
                <v:textbox>
                  <w:txbxContent>
                    <w:p w:rsidR="00A40D8A" w:rsidRDefault="00A40D8A" w:rsidP="00A40D8A">
                      <w:r>
                        <w:t>Τομέας Ευρωπαϊκών Θεμάτων</w:t>
                      </w:r>
                    </w:p>
                  </w:txbxContent>
                </v:textbox>
              </v:shape>
            </w:pict>
          </mc:Fallback>
        </mc:AlternateContent>
      </w:r>
      <w:r>
        <w:rPr>
          <w:rFonts w:asciiTheme="minorHAnsi" w:hAnsiTheme="minorHAnsi" w:cstheme="minorHAnsi"/>
          <w:noProof/>
          <w:u w:val="none"/>
          <w:lang w:eastAsia="el-GR"/>
        </w:rPr>
        <mc:AlternateContent>
          <mc:Choice Requires="wps">
            <w:drawing>
              <wp:anchor distT="0" distB="0" distL="114300" distR="114300" simplePos="0" relativeHeight="251660288" behindDoc="0" locked="0" layoutInCell="1" allowOverlap="1" wp14:anchorId="49E97AC6" wp14:editId="1D17D8AC">
                <wp:simplePos x="0" y="0"/>
                <wp:positionH relativeFrom="column">
                  <wp:posOffset>-542925</wp:posOffset>
                </wp:positionH>
                <wp:positionV relativeFrom="paragraph">
                  <wp:posOffset>104140</wp:posOffset>
                </wp:positionV>
                <wp:extent cx="1924050" cy="600075"/>
                <wp:effectExtent l="95250" t="95250" r="19050"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0" cy="600075"/>
                        </a:xfrm>
                        <a:prstGeom prst="rect">
                          <a:avLst/>
                        </a:prstGeom>
                        <a:solidFill>
                          <a:schemeClr val="bg1">
                            <a:lumMod val="100000"/>
                            <a:lumOff val="0"/>
                          </a:schemeClr>
                        </a:solidFill>
                        <a:ln w="28575">
                          <a:solidFill>
                            <a:srgbClr val="0070C0"/>
                          </a:solidFill>
                          <a:miter lim="800000"/>
                          <a:headEnd/>
                          <a:tailEnd/>
                        </a:ln>
                        <a:effectLst>
                          <a:outerShdw dist="107763" dir="13500000" sx="75000" sy="75000" algn="tl" rotWithShape="0">
                            <a:srgbClr val="FFFF00">
                              <a:alpha val="50000"/>
                            </a:srgbClr>
                          </a:outerShdw>
                        </a:effectLst>
                      </wps:spPr>
                      <wps:txbx>
                        <w:txbxContent>
                          <w:p w:rsidR="00F04C14" w:rsidRDefault="00F04C14" w:rsidP="00F87CDF">
                            <w:pPr>
                              <w:jc w:val="center"/>
                              <w:rPr>
                                <w:sz w:val="20"/>
                                <w:szCs w:val="20"/>
                                <w:lang w:val="el-GR"/>
                              </w:rPr>
                            </w:pPr>
                            <w:r>
                              <w:rPr>
                                <w:sz w:val="20"/>
                                <w:szCs w:val="20"/>
                                <w:lang w:val="el-GR"/>
                              </w:rPr>
                              <w:t>Υποστηρικτικό προσωπικό (Βοηθός γραμματειακός λειτουργός, γραφέας, κλητήρας)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E97AC6" id="Text Box 9" o:spid="_x0000_s1028" type="#_x0000_t202" style="position:absolute;left:0;text-align:left;margin-left:-42.75pt;margin-top:8.2pt;width:151.5pt;height:4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" fillcolor="white [3212]" strokecolor="#0070c0" strokeweight="2.25pt">
                <v:shadow on="t" type="perspective" color="yellow" opacity=".5" origin="-.5,-.5" offset="-6pt,-6pt" matrix=".75,,,.75"/>
                <v:textbox>
                  <w:txbxContent>
                    <w:p w:rsidR="00F04C14" w:rsidRDefault="00F04C14" w:rsidP="00F87CDF">
                      <w:pPr>
                        <w:jc w:val="center"/>
                        <w:rPr>
                          <w:sz w:val="20"/>
                          <w:szCs w:val="20"/>
                          <w:lang w:val="el-GR"/>
                        </w:rPr>
                      </w:pPr>
                      <w:r>
                        <w:rPr>
                          <w:sz w:val="20"/>
                          <w:szCs w:val="20"/>
                          <w:lang w:val="el-GR"/>
                        </w:rPr>
                        <w:t>Υποστηρικτικό προσωπικό (Βοηθός γραμματειακός λειτουργός, γραφέας, κλητήρας)</w:t>
                      </w:r>
                    </w:p>
                  </w:txbxContent>
                </v:textbox>
              </v:shape>
            </w:pict>
          </mc:Fallback>
        </mc:AlternateContent>
      </w:r>
      <w:r>
        <w:rPr>
          <w:rFonts w:asciiTheme="minorHAnsi" w:hAnsiTheme="minorHAnsi" w:cstheme="minorHAnsi"/>
          <w:noProof/>
          <w:u w:val="none"/>
          <w:lang w:eastAsia="el-GR"/>
        </w:rPr>
        <mc:AlternateContent>
          <mc:Choice Requires="wps">
            <w:drawing>
              <wp:anchor distT="4294967295" distB="4294967295" distL="114300" distR="114300" simplePos="0" relativeHeight="251659264" behindDoc="0" locked="0" layoutInCell="1" allowOverlap="1" wp14:anchorId="4EAA44E8" wp14:editId="7522448E">
                <wp:simplePos x="0" y="0"/>
                <wp:positionH relativeFrom="column">
                  <wp:posOffset>990600</wp:posOffset>
                </wp:positionH>
                <wp:positionV relativeFrom="paragraph">
                  <wp:posOffset>349885</wp:posOffset>
                </wp:positionV>
                <wp:extent cx="1828800" cy="0"/>
                <wp:effectExtent l="0" t="0" r="19050" b="1905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6F0C68" id="_x0000_t32" coordsize="21600,21600" o:spt="32" o:oned="t" path="m,l21600,21600e" filled="f">
                <v:path arrowok="t" fillok="f" o:connecttype="none"/>
                <o:lock v:ext="edit" shapetype="t"/>
              </v:shapetype>
              <v:shape id="Straight Arrow Connector 2" o:spid="_x0000_s1026" type="#_x0000_t32" style="position:absolute;margin-left:78pt;margin-top:27.55pt;width:2in;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"/>
            </w:pict>
          </mc:Fallback>
        </mc:AlternateContent>
      </w:r>
      <w:r>
        <w:rPr>
          <w:noProof/>
          <w:lang w:eastAsia="el-GR"/>
        </w:rPr>
        <mc:AlternateContent>
          <mc:Choice Requires="wps">
            <w:drawing>
              <wp:anchor distT="0" distB="0" distL="114300" distR="114300" simplePos="0" relativeHeight="251676672" behindDoc="0" locked="0" layoutInCell="1" allowOverlap="1" wp14:anchorId="69EF454F" wp14:editId="1B42D0AD">
                <wp:simplePos x="0" y="0"/>
                <wp:positionH relativeFrom="margin">
                  <wp:posOffset>4600575</wp:posOffset>
                </wp:positionH>
                <wp:positionV relativeFrom="paragraph">
                  <wp:posOffset>266065</wp:posOffset>
                </wp:positionV>
                <wp:extent cx="1743075" cy="533400"/>
                <wp:effectExtent l="0" t="0" r="28575" b="19050"/>
                <wp:wrapNone/>
                <wp:docPr id="28" name="Ορθογώνιο 28"/>
                <wp:cNvGraphicFramePr/>
                <a:graphic xmlns:a="http://schemas.openxmlformats.org/drawingml/2006/main">
                  <a:graphicData uri="http://schemas.microsoft.com/office/word/2010/wordprocessingShape">
                    <wps:wsp>
                      <wps:cNvSpPr/>
                      <wps:spPr>
                        <a:xfrm>
                          <a:off x="0" y="0"/>
                          <a:ext cx="1743075"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40D8A" w:rsidRPr="00A40D8A" w:rsidRDefault="00A40D8A" w:rsidP="00A40D8A">
                            <w:pPr>
                              <w:jc w:val="center"/>
                              <w:rPr>
                                <w:sz w:val="20"/>
                                <w:szCs w:val="20"/>
                              </w:rPr>
                            </w:pPr>
                            <w:r w:rsidRPr="00A40D8A">
                              <w:rPr>
                                <w:sz w:val="20"/>
                                <w:szCs w:val="20"/>
                              </w:rPr>
                              <w:t>Τομέας εξοπλισμού, προμηθειών, κτιριακών εγκαταστάσεων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EF454F" id="Ορθογώνιο 28" o:spid="_x0000_s1029" style="position:absolute;left:0;text-align:left;margin-left:362.25pt;margin-top:20.95pt;width:137.25pt;height:4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" fillcolor="#5b9bd5 [3204]" strokecolor="#1f4d78 [1604]" strokeweight="1pt">
                <v:textbox>
                  <w:txbxContent>
                    <w:p w:rsidR="00A40D8A" w:rsidRPr="00A40D8A" w:rsidRDefault="00A40D8A" w:rsidP="00A40D8A">
                      <w:pPr>
                        <w:jc w:val="center"/>
                        <w:rPr>
                          <w:sz w:val="20"/>
                          <w:szCs w:val="20"/>
                        </w:rPr>
                      </w:pPr>
                      <w:r w:rsidRPr="00A40D8A">
                        <w:rPr>
                          <w:sz w:val="20"/>
                          <w:szCs w:val="20"/>
                        </w:rPr>
                        <w:t>Τομέας εξοπλισμού, προμηθειών, κτιριακών εγκαταστάσεων</w:t>
                      </w:r>
                    </w:p>
                  </w:txbxContent>
                </v:textbox>
                <w10:wrap anchorx="margin"/>
              </v:rect>
            </w:pict>
          </mc:Fallback>
        </mc:AlternateContent>
      </w:r>
      <w:r>
        <w:rPr>
          <w:noProof/>
          <w:lang w:eastAsia="el-GR"/>
        </w:rPr>
        <mc:AlternateContent>
          <mc:Choice Requires="wps">
            <w:drawing>
              <wp:anchor distT="0" distB="0" distL="114300" distR="114300" simplePos="0" relativeHeight="251677696" behindDoc="0" locked="0" layoutInCell="1" allowOverlap="1">
                <wp:simplePos x="0" y="0"/>
                <wp:positionH relativeFrom="column">
                  <wp:posOffset>4143375</wp:posOffset>
                </wp:positionH>
                <wp:positionV relativeFrom="paragraph">
                  <wp:posOffset>427990</wp:posOffset>
                </wp:positionV>
                <wp:extent cx="4572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4572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2F85B7" id="Straight Connector 16"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26.25pt,33.7pt" to="362.25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" strokecolor="#5b9bd5 [3204]" strokeweight=".5pt">
                <v:stroke joinstyle="miter"/>
              </v:line>
            </w:pict>
          </mc:Fallback>
        </mc:AlternateContent>
      </w:r>
      <w:r w:rsidR="00F87CDF" w:rsidRPr="00E11504">
        <w:rPr>
          <w:rFonts w:asciiTheme="minorHAnsi" w:hAnsiTheme="minorHAnsi" w:cstheme="minorHAnsi"/>
          <w:b/>
          <w:noProof/>
          <w:u w:val="none"/>
          <w:lang w:eastAsia="el-GR"/>
        </w:rPr>
        <w:drawing>
          <wp:inline distT="0" distB="0" distL="0" distR="0" wp14:anchorId="6AF16EDE" wp14:editId="4B3735FB">
            <wp:extent cx="5276850" cy="6353175"/>
            <wp:effectExtent l="0" t="0" r="0" b="952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F87CDF" w:rsidRPr="00E11504" w:rsidRDefault="00F87CDF" w:rsidP="00F87CDF">
      <w:pPr>
        <w:pStyle w:val="BodyText"/>
        <w:rPr>
          <w:rFonts w:asciiTheme="minorHAnsi" w:hAnsiTheme="minorHAnsi" w:cstheme="minorHAnsi"/>
          <w:b/>
        </w:rPr>
      </w:pPr>
    </w:p>
    <w:p w:rsidR="00F87CDF" w:rsidRPr="00E11504" w:rsidRDefault="00F87CDF" w:rsidP="00F87CDF">
      <w:pPr>
        <w:pStyle w:val="BodyText"/>
        <w:rPr>
          <w:rFonts w:asciiTheme="minorHAnsi" w:hAnsiTheme="minorHAnsi" w:cstheme="minorHAnsi"/>
          <w:b/>
        </w:rPr>
      </w:pPr>
    </w:p>
    <w:p w:rsidR="00F87CDF" w:rsidRPr="00E11504" w:rsidRDefault="00F87CDF" w:rsidP="00F87CDF">
      <w:pPr>
        <w:jc w:val="center"/>
        <w:rPr>
          <w:rFonts w:asciiTheme="minorHAnsi" w:hAnsiTheme="minorHAnsi" w:cstheme="minorHAnsi"/>
          <w:b/>
          <w:lang w:val="el-GR"/>
        </w:rPr>
      </w:pPr>
    </w:p>
    <w:p w:rsidR="00F87CDF" w:rsidRPr="00E11504" w:rsidRDefault="00F87CDF" w:rsidP="00F87CDF">
      <w:pPr>
        <w:jc w:val="center"/>
        <w:rPr>
          <w:rFonts w:asciiTheme="minorHAnsi" w:hAnsiTheme="minorHAnsi" w:cstheme="minorHAnsi"/>
          <w:b/>
          <w:lang w:val="el-GR"/>
        </w:rPr>
      </w:pPr>
    </w:p>
    <w:p w:rsidR="00F87CDF" w:rsidRPr="00E11504" w:rsidRDefault="00F87CDF" w:rsidP="00F87CDF">
      <w:pPr>
        <w:jc w:val="center"/>
        <w:rPr>
          <w:rFonts w:asciiTheme="minorHAnsi" w:hAnsiTheme="minorHAnsi" w:cstheme="minorHAnsi"/>
          <w:b/>
          <w:lang w:val="el-GR"/>
        </w:rPr>
      </w:pPr>
    </w:p>
    <w:p w:rsidR="00F87CDF" w:rsidRPr="00E11504" w:rsidRDefault="00F87CDF" w:rsidP="00F87CDF">
      <w:pPr>
        <w:jc w:val="center"/>
        <w:rPr>
          <w:rFonts w:asciiTheme="minorHAnsi" w:hAnsiTheme="minorHAnsi" w:cstheme="minorHAnsi"/>
          <w:b/>
          <w:lang w:val="el-GR"/>
        </w:rPr>
      </w:pPr>
    </w:p>
    <w:p w:rsidR="00F87CDF" w:rsidRPr="00E11504" w:rsidRDefault="00F87CDF" w:rsidP="00F87CDF">
      <w:pPr>
        <w:jc w:val="center"/>
        <w:rPr>
          <w:rFonts w:asciiTheme="minorHAnsi" w:hAnsiTheme="minorHAnsi" w:cstheme="minorHAnsi"/>
          <w:b/>
          <w:lang w:val="el-GR"/>
        </w:rPr>
      </w:pPr>
    </w:p>
    <w:p w:rsidR="00F87CDF" w:rsidRPr="00E11504" w:rsidRDefault="00F87CDF" w:rsidP="00F87CDF">
      <w:pPr>
        <w:jc w:val="center"/>
        <w:rPr>
          <w:rFonts w:asciiTheme="minorHAnsi" w:hAnsiTheme="minorHAnsi" w:cstheme="minorHAnsi"/>
          <w:b/>
          <w:lang w:val="el-GR"/>
        </w:rPr>
      </w:pPr>
    </w:p>
    <w:p w:rsidR="00F87CDF" w:rsidRPr="00E11504" w:rsidRDefault="00F87CDF" w:rsidP="00F87CDF">
      <w:pPr>
        <w:jc w:val="center"/>
        <w:rPr>
          <w:rFonts w:asciiTheme="minorHAnsi" w:hAnsiTheme="minorHAnsi" w:cstheme="minorHAnsi"/>
          <w:b/>
          <w:lang w:val="el-GR"/>
        </w:rPr>
      </w:pPr>
    </w:p>
    <w:p w:rsidR="00F87CDF" w:rsidRPr="00E11504" w:rsidRDefault="00F87CDF" w:rsidP="00F87CDF">
      <w:pPr>
        <w:jc w:val="center"/>
        <w:rPr>
          <w:rFonts w:asciiTheme="minorHAnsi" w:hAnsiTheme="minorHAnsi" w:cstheme="minorHAnsi"/>
          <w:b/>
          <w:lang w:val="el-GR"/>
        </w:rPr>
      </w:pPr>
    </w:p>
    <w:p w:rsidR="00F87CDF" w:rsidRPr="00E11504" w:rsidRDefault="00F87CDF" w:rsidP="00F87CDF">
      <w:pPr>
        <w:jc w:val="both"/>
        <w:rPr>
          <w:rFonts w:asciiTheme="minorHAnsi" w:hAnsiTheme="minorHAnsi" w:cstheme="minorHAnsi"/>
          <w:b/>
          <w:lang w:val="el-GR"/>
        </w:rPr>
      </w:pPr>
    </w:p>
    <w:p w:rsidR="00F87CDF" w:rsidRPr="00E11504" w:rsidRDefault="00F87CDF" w:rsidP="00F87CDF">
      <w:pPr>
        <w:jc w:val="both"/>
        <w:rPr>
          <w:rFonts w:asciiTheme="minorHAnsi" w:hAnsiTheme="minorHAnsi" w:cstheme="minorHAnsi"/>
          <w:b/>
          <w:lang w:val="el-GR"/>
        </w:rPr>
      </w:pPr>
      <w:r w:rsidRPr="00E11504">
        <w:rPr>
          <w:rFonts w:asciiTheme="minorHAnsi" w:hAnsiTheme="minorHAnsi" w:cstheme="minorHAnsi"/>
          <w:b/>
          <w:lang w:val="el-GR"/>
        </w:rPr>
        <w:lastRenderedPageBreak/>
        <w:t>Δημόσιες Οδοντιατρικές Κλινικές</w:t>
      </w:r>
    </w:p>
    <w:p w:rsidR="00F87CDF" w:rsidRPr="00E11504" w:rsidRDefault="00F87CDF" w:rsidP="00F87CDF">
      <w:pPr>
        <w:jc w:val="both"/>
        <w:rPr>
          <w:rFonts w:asciiTheme="minorHAnsi" w:hAnsiTheme="minorHAnsi" w:cstheme="minorHAnsi"/>
          <w:lang w:val="el-GR"/>
        </w:rPr>
      </w:pPr>
    </w:p>
    <w:p w:rsidR="00F87CDF" w:rsidRDefault="00F87CDF" w:rsidP="00F87CDF">
      <w:pPr>
        <w:spacing w:line="360" w:lineRule="auto"/>
        <w:jc w:val="both"/>
        <w:rPr>
          <w:rFonts w:asciiTheme="minorHAnsi" w:hAnsiTheme="minorHAnsi" w:cstheme="minorHAnsi"/>
          <w:lang w:val="el-GR"/>
        </w:rPr>
      </w:pPr>
      <w:r w:rsidRPr="00E11504">
        <w:rPr>
          <w:rFonts w:asciiTheme="minorHAnsi" w:hAnsiTheme="minorHAnsi" w:cstheme="minorHAnsi"/>
          <w:lang w:val="el-GR"/>
        </w:rPr>
        <w:t>Οι Δημόσιες Οδοντιατρικές Υπηρεσίες περιλαμβάνουν 5</w:t>
      </w:r>
      <w:r w:rsidR="00FF7798">
        <w:rPr>
          <w:rFonts w:asciiTheme="minorHAnsi" w:hAnsiTheme="minorHAnsi" w:cstheme="minorHAnsi"/>
          <w:lang w:val="el-GR"/>
        </w:rPr>
        <w:t>7</w:t>
      </w:r>
      <w:r w:rsidRPr="00E11504">
        <w:rPr>
          <w:rFonts w:asciiTheme="minorHAnsi" w:hAnsiTheme="minorHAnsi" w:cstheme="minorHAnsi"/>
          <w:lang w:val="el-GR"/>
        </w:rPr>
        <w:t xml:space="preserve"> οδοντιατρικές κλινικές και τέσσερις κινητές οδοντιατρικές μονάδες. </w:t>
      </w:r>
    </w:p>
    <w:p w:rsidR="00F32B8D" w:rsidRPr="00E11504" w:rsidRDefault="00F32B8D" w:rsidP="00F87CDF">
      <w:pPr>
        <w:spacing w:line="360" w:lineRule="auto"/>
        <w:jc w:val="both"/>
        <w:rPr>
          <w:rFonts w:asciiTheme="minorHAnsi" w:hAnsiTheme="minorHAnsi" w:cstheme="minorHAnsi"/>
          <w:lang w:val="el-GR"/>
        </w:rPr>
      </w:pPr>
    </w:p>
    <w:p w:rsidR="00F87CDF" w:rsidRPr="00E11504" w:rsidRDefault="00F87CDF" w:rsidP="00F87CDF">
      <w:pPr>
        <w:spacing w:line="360" w:lineRule="auto"/>
        <w:jc w:val="both"/>
        <w:rPr>
          <w:rFonts w:asciiTheme="minorHAnsi" w:hAnsiTheme="minorHAnsi" w:cstheme="minorHAnsi"/>
          <w:lang w:val="el-GR"/>
        </w:rPr>
      </w:pPr>
      <w:r w:rsidRPr="00E11504">
        <w:rPr>
          <w:rFonts w:asciiTheme="minorHAnsi" w:hAnsiTheme="minorHAnsi" w:cstheme="minorHAnsi"/>
          <w:lang w:val="el-GR"/>
        </w:rPr>
        <w:t>Συγκεκριμένα κατά το 20</w:t>
      </w:r>
      <w:r w:rsidR="00880F50">
        <w:rPr>
          <w:rFonts w:asciiTheme="minorHAnsi" w:hAnsiTheme="minorHAnsi" w:cstheme="minorHAnsi"/>
          <w:lang w:val="el-GR"/>
        </w:rPr>
        <w:t>2</w:t>
      </w:r>
      <w:r w:rsidR="004905CD">
        <w:rPr>
          <w:rFonts w:asciiTheme="minorHAnsi" w:hAnsiTheme="minorHAnsi" w:cstheme="minorHAnsi"/>
          <w:lang w:val="el-GR"/>
        </w:rPr>
        <w:t>1</w:t>
      </w:r>
      <w:r w:rsidRPr="00E11504">
        <w:rPr>
          <w:rFonts w:asciiTheme="minorHAnsi" w:hAnsiTheme="minorHAnsi" w:cstheme="minorHAnsi"/>
          <w:lang w:val="el-GR"/>
        </w:rPr>
        <w:t xml:space="preserve"> οδοντιατρική περίθαλψη προσφέρθηκε από τα Γενικά Νοσοκομεία Λευκωσίας, Λεμεσού, Λάρνακας</w:t>
      </w:r>
      <w:r>
        <w:rPr>
          <w:rFonts w:asciiTheme="minorHAnsi" w:hAnsiTheme="minorHAnsi" w:cstheme="minorHAnsi"/>
          <w:lang w:val="el-GR"/>
        </w:rPr>
        <w:t>, Αμμοχώστου</w:t>
      </w:r>
      <w:r w:rsidRPr="00E11504">
        <w:rPr>
          <w:rFonts w:asciiTheme="minorHAnsi" w:hAnsiTheme="minorHAnsi" w:cstheme="minorHAnsi"/>
          <w:lang w:val="el-GR"/>
        </w:rPr>
        <w:t xml:space="preserve"> και Πάφου, στα Νοσοκομεία Κυπερούντας και Πόλης Χρυσοχού καθώς επίσης και σε </w:t>
      </w:r>
      <w:r w:rsidR="00F0502C">
        <w:rPr>
          <w:rFonts w:asciiTheme="minorHAnsi" w:hAnsiTheme="minorHAnsi" w:cstheme="minorHAnsi"/>
          <w:lang w:val="el-GR"/>
        </w:rPr>
        <w:t>8</w:t>
      </w:r>
      <w:r w:rsidRPr="00E11504">
        <w:rPr>
          <w:rFonts w:asciiTheme="minorHAnsi" w:hAnsiTheme="minorHAnsi" w:cstheme="minorHAnsi"/>
          <w:lang w:val="el-GR"/>
        </w:rPr>
        <w:t xml:space="preserve"> Αστικά κέντρα, 2 ιδρύματα και </w:t>
      </w:r>
      <w:r w:rsidR="006407EE">
        <w:rPr>
          <w:rFonts w:asciiTheme="minorHAnsi" w:hAnsiTheme="minorHAnsi" w:cstheme="minorHAnsi"/>
          <w:lang w:val="el-GR"/>
        </w:rPr>
        <w:t>15</w:t>
      </w:r>
      <w:r w:rsidRPr="00E11504">
        <w:rPr>
          <w:rFonts w:asciiTheme="minorHAnsi" w:hAnsiTheme="minorHAnsi" w:cstheme="minorHAnsi"/>
          <w:lang w:val="el-GR"/>
        </w:rPr>
        <w:t xml:space="preserve"> Αγροτικά Υγειονομικά Κέντρα  (Πίνακας 3.1.2.) </w:t>
      </w:r>
    </w:p>
    <w:p w:rsidR="00F87CDF" w:rsidRDefault="00F87CDF" w:rsidP="00F87CDF">
      <w:pPr>
        <w:jc w:val="both"/>
        <w:rPr>
          <w:rFonts w:asciiTheme="minorHAnsi" w:hAnsiTheme="minorHAnsi" w:cstheme="minorHAnsi"/>
          <w:b/>
          <w:lang w:val="el-GR"/>
        </w:rPr>
      </w:pPr>
    </w:p>
    <w:p w:rsidR="00F87CDF" w:rsidRPr="00054F44" w:rsidRDefault="00F87CDF" w:rsidP="00F87CDF">
      <w:pPr>
        <w:jc w:val="center"/>
        <w:rPr>
          <w:rFonts w:asciiTheme="minorHAnsi" w:hAnsiTheme="minorHAnsi" w:cstheme="minorHAnsi"/>
          <w:b/>
          <w:sz w:val="22"/>
          <w:lang w:val="el-GR"/>
        </w:rPr>
      </w:pPr>
      <w:r w:rsidRPr="00E11504">
        <w:rPr>
          <w:rFonts w:asciiTheme="minorHAnsi" w:hAnsiTheme="minorHAnsi" w:cstheme="minorHAnsi"/>
          <w:b/>
          <w:lang w:val="el-GR"/>
        </w:rPr>
        <w:t xml:space="preserve">Πίνακας  3.1.2  </w:t>
      </w:r>
      <w:r>
        <w:rPr>
          <w:rFonts w:asciiTheme="minorHAnsi" w:hAnsiTheme="minorHAnsi" w:cstheme="minorHAnsi"/>
          <w:b/>
          <w:sz w:val="22"/>
          <w:lang w:val="el-GR"/>
        </w:rPr>
        <w:t>Κέντρα παροχής οδοντιατρικής φροντίδας ανά επαρχία</w:t>
      </w:r>
    </w:p>
    <w:p w:rsidR="00F87CDF" w:rsidRPr="00E11504" w:rsidRDefault="00F87CDF" w:rsidP="00F87CDF">
      <w:pPr>
        <w:jc w:val="both"/>
        <w:rPr>
          <w:rFonts w:asciiTheme="minorHAnsi" w:hAnsiTheme="minorHAnsi" w:cstheme="minorHAnsi"/>
          <w:b/>
          <w:lang w:val="el-GR"/>
        </w:rPr>
      </w:pPr>
    </w:p>
    <w:tbl>
      <w:tblPr>
        <w:tblStyle w:val="LightList-Accent12"/>
        <w:tblW w:w="9913" w:type="dxa"/>
        <w:tblLook w:val="04A0" w:firstRow="1" w:lastRow="0" w:firstColumn="1" w:lastColumn="0" w:noHBand="0" w:noVBand="1"/>
      </w:tblPr>
      <w:tblGrid>
        <w:gridCol w:w="1463"/>
        <w:gridCol w:w="1713"/>
        <w:gridCol w:w="1527"/>
        <w:gridCol w:w="1417"/>
        <w:gridCol w:w="1088"/>
        <w:gridCol w:w="2705"/>
      </w:tblGrid>
      <w:tr w:rsidR="00F87CDF" w:rsidRPr="005E4B19" w:rsidTr="000C1E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vMerge w:val="restart"/>
          </w:tcPr>
          <w:p w:rsidR="00F87CDF" w:rsidRPr="00E11504" w:rsidRDefault="00F87CDF" w:rsidP="00F87CDF">
            <w:pPr>
              <w:spacing w:after="200" w:line="276" w:lineRule="auto"/>
              <w:rPr>
                <w:rFonts w:asciiTheme="minorHAnsi" w:hAnsiTheme="minorHAnsi" w:cstheme="minorHAnsi"/>
                <w:b w:val="0"/>
                <w:lang w:val="el-GR"/>
              </w:rPr>
            </w:pPr>
            <w:bookmarkStart w:id="4" w:name="_Toc71431068"/>
            <w:bookmarkStart w:id="5" w:name="_Toc71423611"/>
          </w:p>
        </w:tc>
        <w:tc>
          <w:tcPr>
            <w:tcW w:w="8450" w:type="dxa"/>
            <w:gridSpan w:val="5"/>
          </w:tcPr>
          <w:p w:rsidR="00F87CDF" w:rsidRPr="00E11504" w:rsidRDefault="00F87CDF" w:rsidP="00F87CDF">
            <w:pPr>
              <w:spacing w:after="200" w:line="276"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lang w:val="el-GR"/>
              </w:rPr>
            </w:pPr>
          </w:p>
        </w:tc>
      </w:tr>
      <w:tr w:rsidR="00F87CDF" w:rsidRPr="00E11504" w:rsidTr="000C1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hideMark/>
          </w:tcPr>
          <w:p w:rsidR="00F87CDF" w:rsidRPr="00E11504" w:rsidRDefault="00F87CDF" w:rsidP="00F87CDF">
            <w:pPr>
              <w:rPr>
                <w:rFonts w:asciiTheme="minorHAnsi" w:hAnsiTheme="minorHAnsi" w:cstheme="minorHAnsi"/>
                <w:lang w:val="el-GR"/>
              </w:rPr>
            </w:pPr>
          </w:p>
        </w:tc>
        <w:tc>
          <w:tcPr>
            <w:tcW w:w="1713" w:type="dxa"/>
            <w:hideMark/>
          </w:tcPr>
          <w:p w:rsidR="00F87CDF" w:rsidRPr="00E11504" w:rsidRDefault="00F87CDF" w:rsidP="00F87CD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l-GR"/>
              </w:rPr>
            </w:pPr>
            <w:r w:rsidRPr="00E11504">
              <w:rPr>
                <w:rFonts w:asciiTheme="minorHAnsi" w:hAnsiTheme="minorHAnsi" w:cstheme="minorHAnsi"/>
                <w:b/>
                <w:lang w:val="el-GR"/>
              </w:rPr>
              <w:t>Λευκωσία</w:t>
            </w:r>
          </w:p>
        </w:tc>
        <w:tc>
          <w:tcPr>
            <w:tcW w:w="1527" w:type="dxa"/>
            <w:hideMark/>
          </w:tcPr>
          <w:p w:rsidR="00F87CDF" w:rsidRPr="00E11504" w:rsidRDefault="00F87CDF" w:rsidP="00F87CD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l-GR"/>
              </w:rPr>
            </w:pPr>
            <w:r w:rsidRPr="00E11504">
              <w:rPr>
                <w:rFonts w:asciiTheme="minorHAnsi" w:hAnsiTheme="minorHAnsi" w:cstheme="minorHAnsi"/>
                <w:b/>
                <w:lang w:val="el-GR"/>
              </w:rPr>
              <w:t>Λεμεσός</w:t>
            </w:r>
          </w:p>
        </w:tc>
        <w:tc>
          <w:tcPr>
            <w:tcW w:w="1417" w:type="dxa"/>
            <w:hideMark/>
          </w:tcPr>
          <w:p w:rsidR="00F87CDF" w:rsidRPr="00E11504" w:rsidRDefault="00F87CDF" w:rsidP="00F87CD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l-GR"/>
              </w:rPr>
            </w:pPr>
            <w:r w:rsidRPr="00E11504">
              <w:rPr>
                <w:rFonts w:asciiTheme="minorHAnsi" w:hAnsiTheme="minorHAnsi" w:cstheme="minorHAnsi"/>
                <w:b/>
                <w:lang w:val="el-GR"/>
              </w:rPr>
              <w:t>Λάρνακα</w:t>
            </w:r>
          </w:p>
        </w:tc>
        <w:tc>
          <w:tcPr>
            <w:tcW w:w="1088" w:type="dxa"/>
            <w:hideMark/>
          </w:tcPr>
          <w:p w:rsidR="00F87CDF" w:rsidRPr="00E11504" w:rsidRDefault="00F87CDF" w:rsidP="00F87CD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l-GR"/>
              </w:rPr>
            </w:pPr>
            <w:r w:rsidRPr="00E11504">
              <w:rPr>
                <w:rFonts w:asciiTheme="minorHAnsi" w:hAnsiTheme="minorHAnsi" w:cstheme="minorHAnsi"/>
                <w:b/>
                <w:lang w:val="el-GR"/>
              </w:rPr>
              <w:t>Πάφος</w:t>
            </w:r>
          </w:p>
        </w:tc>
        <w:tc>
          <w:tcPr>
            <w:tcW w:w="2705" w:type="dxa"/>
            <w:hideMark/>
          </w:tcPr>
          <w:p w:rsidR="00F87CDF" w:rsidRPr="00E11504" w:rsidRDefault="00F87CDF" w:rsidP="00F87CDF">
            <w:pPr>
              <w:spacing w:after="200" w:line="276"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l-GR"/>
              </w:rPr>
            </w:pPr>
            <w:r w:rsidRPr="00E11504">
              <w:rPr>
                <w:rFonts w:asciiTheme="minorHAnsi" w:hAnsiTheme="minorHAnsi" w:cstheme="minorHAnsi"/>
                <w:b/>
                <w:lang w:val="el-GR"/>
              </w:rPr>
              <w:t>Αμμόχωστος</w:t>
            </w:r>
          </w:p>
        </w:tc>
      </w:tr>
      <w:tr w:rsidR="00F87CDF" w:rsidRPr="00E11504" w:rsidTr="000C1EB7">
        <w:tc>
          <w:tcPr>
            <w:cnfStyle w:val="001000000000" w:firstRow="0" w:lastRow="0" w:firstColumn="1" w:lastColumn="0" w:oddVBand="0" w:evenVBand="0" w:oddHBand="0" w:evenHBand="0" w:firstRowFirstColumn="0" w:firstRowLastColumn="0" w:lastRowFirstColumn="0" w:lastRowLastColumn="0"/>
            <w:tcW w:w="1463" w:type="dxa"/>
            <w:hideMark/>
          </w:tcPr>
          <w:p w:rsidR="00F87CDF" w:rsidRPr="00E11504" w:rsidRDefault="00F87CDF" w:rsidP="00F87CDF">
            <w:pPr>
              <w:rPr>
                <w:rFonts w:asciiTheme="minorHAnsi" w:hAnsiTheme="minorHAnsi" w:cstheme="minorHAnsi"/>
                <w:b w:val="0"/>
                <w:lang w:val="el-GR"/>
              </w:rPr>
            </w:pPr>
            <w:r w:rsidRPr="00E11504">
              <w:rPr>
                <w:rFonts w:asciiTheme="minorHAnsi" w:hAnsiTheme="minorHAnsi" w:cstheme="minorHAnsi"/>
                <w:lang w:val="el-GR"/>
              </w:rPr>
              <w:t>Νοσοκομεία</w:t>
            </w:r>
          </w:p>
        </w:tc>
        <w:tc>
          <w:tcPr>
            <w:tcW w:w="1713" w:type="dxa"/>
            <w:hideMark/>
          </w:tcPr>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Λευκωσίας</w:t>
            </w:r>
          </w:p>
        </w:tc>
        <w:tc>
          <w:tcPr>
            <w:tcW w:w="1527" w:type="dxa"/>
            <w:hideMark/>
          </w:tcPr>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Λεμεσού</w:t>
            </w:r>
          </w:p>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Κυπερούντας</w:t>
            </w:r>
          </w:p>
        </w:tc>
        <w:tc>
          <w:tcPr>
            <w:tcW w:w="1417" w:type="dxa"/>
            <w:hideMark/>
          </w:tcPr>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Παλαιό Νοσ. Λάρνακας</w:t>
            </w:r>
          </w:p>
        </w:tc>
        <w:tc>
          <w:tcPr>
            <w:tcW w:w="1088" w:type="dxa"/>
            <w:hideMark/>
          </w:tcPr>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Πάφου</w:t>
            </w:r>
          </w:p>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Πόλις</w:t>
            </w:r>
          </w:p>
        </w:tc>
        <w:tc>
          <w:tcPr>
            <w:tcW w:w="2705" w:type="dxa"/>
            <w:hideMark/>
          </w:tcPr>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Αμμοχώστου</w:t>
            </w:r>
          </w:p>
        </w:tc>
      </w:tr>
      <w:tr w:rsidR="00F87CDF" w:rsidRPr="00E11504" w:rsidTr="000C1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hideMark/>
          </w:tcPr>
          <w:p w:rsidR="00F87CDF" w:rsidRPr="00E11504" w:rsidRDefault="00F87CDF" w:rsidP="00F87CDF">
            <w:pPr>
              <w:rPr>
                <w:rFonts w:asciiTheme="minorHAnsi" w:hAnsiTheme="minorHAnsi" w:cstheme="minorHAnsi"/>
                <w:b w:val="0"/>
                <w:lang w:val="el-GR"/>
              </w:rPr>
            </w:pPr>
            <w:r w:rsidRPr="00E11504">
              <w:rPr>
                <w:rFonts w:asciiTheme="minorHAnsi" w:hAnsiTheme="minorHAnsi" w:cstheme="minorHAnsi"/>
                <w:lang w:val="el-GR"/>
              </w:rPr>
              <w:t>Αστικά κέντρα</w:t>
            </w:r>
          </w:p>
        </w:tc>
        <w:tc>
          <w:tcPr>
            <w:tcW w:w="1713" w:type="dxa"/>
          </w:tcPr>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Λευκωσία</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Καϊμακλί</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Αγλαντζιά</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Λατσιά</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Λακατάμεια</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Στρόβολος</w:t>
            </w:r>
          </w:p>
          <w:p w:rsidR="00F87CDF" w:rsidRPr="00E11504" w:rsidRDefault="000349A0"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Έγκωμη</w:t>
            </w:r>
          </w:p>
        </w:tc>
        <w:tc>
          <w:tcPr>
            <w:tcW w:w="1527" w:type="dxa"/>
          </w:tcPr>
          <w:p w:rsidR="00492409" w:rsidRPr="00E11504" w:rsidRDefault="00492409" w:rsidP="0049240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Λινόπετρα</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p>
        </w:tc>
        <w:tc>
          <w:tcPr>
            <w:tcW w:w="1417" w:type="dxa"/>
          </w:tcPr>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p>
        </w:tc>
        <w:tc>
          <w:tcPr>
            <w:tcW w:w="1088" w:type="dxa"/>
          </w:tcPr>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p>
        </w:tc>
        <w:tc>
          <w:tcPr>
            <w:tcW w:w="2705" w:type="dxa"/>
          </w:tcPr>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p>
        </w:tc>
      </w:tr>
      <w:tr w:rsidR="00F87CDF" w:rsidRPr="005E4B19" w:rsidTr="000C1EB7">
        <w:tc>
          <w:tcPr>
            <w:cnfStyle w:val="001000000000" w:firstRow="0" w:lastRow="0" w:firstColumn="1" w:lastColumn="0" w:oddVBand="0" w:evenVBand="0" w:oddHBand="0" w:evenHBand="0" w:firstRowFirstColumn="0" w:firstRowLastColumn="0" w:lastRowFirstColumn="0" w:lastRowLastColumn="0"/>
            <w:tcW w:w="1463" w:type="dxa"/>
            <w:hideMark/>
          </w:tcPr>
          <w:p w:rsidR="00F87CDF" w:rsidRPr="00E11504" w:rsidRDefault="00F87CDF" w:rsidP="00F87CDF">
            <w:pPr>
              <w:rPr>
                <w:rFonts w:asciiTheme="minorHAnsi" w:hAnsiTheme="minorHAnsi" w:cstheme="minorHAnsi"/>
                <w:b w:val="0"/>
                <w:lang w:val="el-GR"/>
              </w:rPr>
            </w:pPr>
            <w:r w:rsidRPr="00E11504">
              <w:rPr>
                <w:rFonts w:asciiTheme="minorHAnsi" w:hAnsiTheme="minorHAnsi" w:cstheme="minorHAnsi"/>
                <w:lang w:val="el-GR"/>
              </w:rPr>
              <w:t>Ιδρύματα</w:t>
            </w:r>
          </w:p>
        </w:tc>
        <w:tc>
          <w:tcPr>
            <w:tcW w:w="1713" w:type="dxa"/>
          </w:tcPr>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Φυλακές</w:t>
            </w:r>
          </w:p>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Ίδρυμα</w:t>
            </w:r>
            <w:r w:rsidR="00FF7798">
              <w:rPr>
                <w:rFonts w:asciiTheme="minorHAnsi" w:hAnsiTheme="minorHAnsi" w:cstheme="minorHAnsi"/>
                <w:lang w:val="el-GR"/>
              </w:rPr>
              <w:t xml:space="preserve"> Χρίστου Στέλιου Ιωάννου</w:t>
            </w:r>
          </w:p>
        </w:tc>
        <w:tc>
          <w:tcPr>
            <w:tcW w:w="1527" w:type="dxa"/>
          </w:tcPr>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p>
        </w:tc>
        <w:tc>
          <w:tcPr>
            <w:tcW w:w="1417" w:type="dxa"/>
          </w:tcPr>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p>
        </w:tc>
        <w:tc>
          <w:tcPr>
            <w:tcW w:w="1088" w:type="dxa"/>
          </w:tcPr>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p>
        </w:tc>
        <w:tc>
          <w:tcPr>
            <w:tcW w:w="2705" w:type="dxa"/>
          </w:tcPr>
          <w:p w:rsidR="00F87CDF" w:rsidRPr="00E11504" w:rsidRDefault="00F87CDF" w:rsidP="00F87CDF">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p>
        </w:tc>
      </w:tr>
      <w:tr w:rsidR="00F87CDF" w:rsidRPr="00E11504" w:rsidTr="000C1E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3" w:type="dxa"/>
            <w:hideMark/>
          </w:tcPr>
          <w:p w:rsidR="00F87CDF" w:rsidRPr="00E11504" w:rsidRDefault="00F87CDF" w:rsidP="00F87CDF">
            <w:pPr>
              <w:rPr>
                <w:rFonts w:asciiTheme="minorHAnsi" w:hAnsiTheme="minorHAnsi" w:cstheme="minorHAnsi"/>
                <w:b w:val="0"/>
                <w:lang w:val="el-GR"/>
              </w:rPr>
            </w:pPr>
            <w:r w:rsidRPr="00E11504">
              <w:rPr>
                <w:rFonts w:asciiTheme="minorHAnsi" w:hAnsiTheme="minorHAnsi" w:cstheme="minorHAnsi"/>
                <w:lang w:val="el-GR"/>
              </w:rPr>
              <w:t>Αγροτικά κέντρα</w:t>
            </w:r>
          </w:p>
        </w:tc>
        <w:tc>
          <w:tcPr>
            <w:tcW w:w="1713" w:type="dxa"/>
          </w:tcPr>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 xml:space="preserve">Ευρύχου </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Δάλι</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Κλήρου</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Παλαιχώρι</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Λυθροδόντας</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Ακάκι</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Παλιομέτοχο</w:t>
            </w:r>
          </w:p>
        </w:tc>
        <w:tc>
          <w:tcPr>
            <w:tcW w:w="1527" w:type="dxa"/>
          </w:tcPr>
          <w:p w:rsidR="00F87CDF"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Αυδήμου</w:t>
            </w:r>
          </w:p>
          <w:p w:rsidR="00FF7798" w:rsidRPr="00E11504" w:rsidRDefault="00FF7798"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Πάχνα</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p>
        </w:tc>
        <w:tc>
          <w:tcPr>
            <w:tcW w:w="1417" w:type="dxa"/>
          </w:tcPr>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Κοφίνου</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Λεύκαρα</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Αθηένου</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Ορμήδεια</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p>
        </w:tc>
        <w:tc>
          <w:tcPr>
            <w:tcW w:w="1088" w:type="dxa"/>
          </w:tcPr>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Πύργος</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p>
        </w:tc>
        <w:tc>
          <w:tcPr>
            <w:tcW w:w="2705" w:type="dxa"/>
          </w:tcPr>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E11504">
              <w:rPr>
                <w:rFonts w:asciiTheme="minorHAnsi" w:hAnsiTheme="minorHAnsi" w:cstheme="minorHAnsi"/>
                <w:lang w:val="el-GR"/>
              </w:rPr>
              <w:t>Βρυσούλες</w:t>
            </w:r>
          </w:p>
          <w:p w:rsidR="00F87CDF" w:rsidRPr="00E11504" w:rsidRDefault="00F87CDF" w:rsidP="00F87CDF">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p>
        </w:tc>
      </w:tr>
    </w:tbl>
    <w:p w:rsidR="00F87CDF" w:rsidRPr="00E11504" w:rsidRDefault="00F87CDF" w:rsidP="00F87CDF">
      <w:pPr>
        <w:spacing w:after="200" w:line="276" w:lineRule="auto"/>
        <w:rPr>
          <w:rFonts w:asciiTheme="minorHAnsi" w:hAnsiTheme="minorHAnsi" w:cstheme="minorHAnsi"/>
          <w:b/>
        </w:rPr>
      </w:pPr>
      <w:r w:rsidRPr="00E11504">
        <w:rPr>
          <w:rFonts w:asciiTheme="minorHAnsi" w:hAnsiTheme="minorHAnsi" w:cstheme="minorHAnsi"/>
        </w:rPr>
        <w:br w:type="page"/>
      </w:r>
      <w:r w:rsidRPr="00E11504">
        <w:rPr>
          <w:rFonts w:asciiTheme="minorHAnsi" w:hAnsiTheme="minorHAnsi" w:cstheme="minorHAnsi"/>
          <w:b/>
        </w:rPr>
        <w:lastRenderedPageBreak/>
        <w:t>3.2.</w:t>
      </w:r>
      <w:bookmarkStart w:id="6" w:name="_Toc508101063"/>
      <w:bookmarkStart w:id="7" w:name="_Toc508100737"/>
      <w:bookmarkStart w:id="8" w:name="_Toc508100312"/>
      <w:bookmarkStart w:id="9" w:name="_Toc508100115"/>
      <w:bookmarkStart w:id="10" w:name="_Toc508099680"/>
      <w:bookmarkStart w:id="11" w:name="_Toc508098471"/>
      <w:bookmarkStart w:id="12" w:name="_Toc508097778"/>
      <w:bookmarkStart w:id="13" w:name="_Toc71431069"/>
      <w:bookmarkStart w:id="14" w:name="_Toc71423612"/>
      <w:bookmarkStart w:id="15" w:name="_Toc48029817"/>
      <w:bookmarkStart w:id="16" w:name="_Toc2063363"/>
      <w:bookmarkStart w:id="17" w:name="_Toc2063203"/>
      <w:bookmarkStart w:id="18" w:name="_Toc1872632"/>
      <w:bookmarkStart w:id="19" w:name="_Toc523898774"/>
      <w:bookmarkEnd w:id="4"/>
      <w:bookmarkEnd w:id="5"/>
      <w:r w:rsidRPr="00E11504">
        <w:rPr>
          <w:rFonts w:asciiTheme="minorHAnsi" w:hAnsiTheme="minorHAnsi" w:cstheme="minorHAnsi"/>
          <w:b/>
        </w:rPr>
        <w:t xml:space="preserve"> ΔΡΑΣΤΗΡΙΟΤΗΤΕ</w:t>
      </w:r>
      <w:bookmarkEnd w:id="6"/>
      <w:bookmarkEnd w:id="7"/>
      <w:bookmarkEnd w:id="8"/>
      <w:bookmarkEnd w:id="9"/>
      <w:bookmarkEnd w:id="10"/>
      <w:bookmarkEnd w:id="11"/>
      <w:bookmarkEnd w:id="12"/>
      <w:r w:rsidRPr="00E11504">
        <w:rPr>
          <w:rFonts w:asciiTheme="minorHAnsi" w:hAnsiTheme="minorHAnsi" w:cstheme="minorHAnsi"/>
          <w:b/>
        </w:rPr>
        <w:t>Σ</w:t>
      </w:r>
      <w:bookmarkEnd w:id="13"/>
      <w:bookmarkEnd w:id="14"/>
      <w:bookmarkEnd w:id="15"/>
      <w:bookmarkEnd w:id="16"/>
      <w:bookmarkEnd w:id="17"/>
      <w:bookmarkEnd w:id="18"/>
      <w:bookmarkEnd w:id="19"/>
    </w:p>
    <w:p w:rsidR="00F87CDF" w:rsidRPr="00E11504" w:rsidRDefault="00F87CDF" w:rsidP="00F87CDF">
      <w:pPr>
        <w:jc w:val="both"/>
        <w:rPr>
          <w:rFonts w:asciiTheme="minorHAnsi" w:hAnsiTheme="minorHAnsi" w:cstheme="minorHAnsi"/>
          <w:lang w:val="el-GR"/>
        </w:rPr>
      </w:pPr>
    </w:p>
    <w:p w:rsidR="00F87CDF" w:rsidRPr="00E11504" w:rsidRDefault="00F87CDF" w:rsidP="00F87CDF">
      <w:pPr>
        <w:jc w:val="both"/>
        <w:rPr>
          <w:rFonts w:asciiTheme="minorHAnsi" w:hAnsiTheme="minorHAnsi" w:cstheme="minorHAnsi"/>
          <w:lang w:val="el-GR"/>
        </w:rPr>
      </w:pPr>
      <w:r w:rsidRPr="00E11504">
        <w:rPr>
          <w:rFonts w:asciiTheme="minorHAnsi" w:hAnsiTheme="minorHAnsi" w:cstheme="minorHAnsi"/>
          <w:lang w:val="el-GR"/>
        </w:rPr>
        <w:t>Για την επίτευξη των πιο πάνω στόχων οι δραστηριότητες των Οδοντιατρικών Υπηρεσιών διαχωρίζονται σε τρεις πυλώνες δράσης:</w:t>
      </w:r>
    </w:p>
    <w:p w:rsidR="00F87CDF" w:rsidRPr="00E11504" w:rsidRDefault="00F87CDF" w:rsidP="00F87CDF">
      <w:pPr>
        <w:jc w:val="both"/>
        <w:rPr>
          <w:rFonts w:asciiTheme="minorHAnsi" w:hAnsiTheme="minorHAnsi" w:cstheme="minorHAnsi"/>
          <w:lang w:val="el-GR"/>
        </w:rPr>
      </w:pPr>
    </w:p>
    <w:p w:rsidR="00F87CDF" w:rsidRPr="00E11504" w:rsidRDefault="00F87CDF" w:rsidP="00F87CDF">
      <w:pPr>
        <w:jc w:val="both"/>
        <w:rPr>
          <w:rFonts w:asciiTheme="minorHAnsi" w:hAnsiTheme="minorHAnsi" w:cstheme="minorHAnsi"/>
          <w:lang w:val="el-GR"/>
        </w:rPr>
      </w:pPr>
      <w:r w:rsidRPr="00E11504">
        <w:rPr>
          <w:rFonts w:asciiTheme="minorHAnsi" w:hAnsiTheme="minorHAnsi" w:cstheme="minorHAnsi"/>
          <w:lang w:val="el-GR"/>
        </w:rPr>
        <w:t>(α)</w:t>
      </w:r>
      <w:r w:rsidRPr="00E11504">
        <w:rPr>
          <w:rFonts w:asciiTheme="minorHAnsi" w:hAnsiTheme="minorHAnsi" w:cstheme="minorHAnsi"/>
          <w:lang w:val="el-GR"/>
        </w:rPr>
        <w:tab/>
        <w:t xml:space="preserve">Τη Δημόσια Οδοντιατρική Υγεία, όπου υπάγεται η πρωτοβάθμια οδοντιατρική φροντίδα </w:t>
      </w:r>
      <w:r w:rsidR="00FF7798">
        <w:rPr>
          <w:rFonts w:asciiTheme="minorHAnsi" w:hAnsiTheme="minorHAnsi" w:cstheme="minorHAnsi"/>
          <w:lang w:val="el-GR"/>
        </w:rPr>
        <w:t>συμπεριλαμβανομένου των προληπτικών προγραμμάτων και των επιδημιολογικών ερευνών</w:t>
      </w:r>
      <w:r w:rsidRPr="00E11504">
        <w:rPr>
          <w:rFonts w:asciiTheme="minorHAnsi" w:hAnsiTheme="minorHAnsi" w:cstheme="minorHAnsi"/>
          <w:lang w:val="el-GR"/>
        </w:rPr>
        <w:t xml:space="preserve">.  </w:t>
      </w:r>
    </w:p>
    <w:p w:rsidR="00F87CDF" w:rsidRPr="00E11504" w:rsidRDefault="00F87CDF" w:rsidP="00F87CDF">
      <w:pPr>
        <w:jc w:val="both"/>
        <w:rPr>
          <w:rFonts w:asciiTheme="minorHAnsi" w:hAnsiTheme="minorHAnsi" w:cstheme="minorHAnsi"/>
          <w:lang w:val="el-GR"/>
        </w:rPr>
      </w:pPr>
    </w:p>
    <w:p w:rsidR="00F87CDF" w:rsidRPr="00E11504" w:rsidRDefault="00F87CDF" w:rsidP="00F87CDF">
      <w:pPr>
        <w:jc w:val="both"/>
        <w:rPr>
          <w:rFonts w:asciiTheme="minorHAnsi" w:hAnsiTheme="minorHAnsi" w:cstheme="minorHAnsi"/>
          <w:lang w:val="el-GR"/>
        </w:rPr>
      </w:pPr>
      <w:r w:rsidRPr="00E11504">
        <w:rPr>
          <w:rFonts w:asciiTheme="minorHAnsi" w:hAnsiTheme="minorHAnsi" w:cstheme="minorHAnsi"/>
          <w:lang w:val="el-GR"/>
        </w:rPr>
        <w:t>(β)</w:t>
      </w:r>
      <w:r w:rsidRPr="00E11504">
        <w:rPr>
          <w:rFonts w:asciiTheme="minorHAnsi" w:hAnsiTheme="minorHAnsi" w:cstheme="minorHAnsi"/>
          <w:lang w:val="el-GR"/>
        </w:rPr>
        <w:tab/>
      </w:r>
      <w:r w:rsidR="00492409">
        <w:rPr>
          <w:rFonts w:asciiTheme="minorHAnsi" w:hAnsiTheme="minorHAnsi" w:cstheme="minorHAnsi"/>
          <w:lang w:val="el-GR"/>
        </w:rPr>
        <w:t>Τη θεραπευτική αντιμετώπιση διαφόρων στοματολογικών παθήσεων στα δημόσια νοσηλευτήρια και κέντρα υγείας</w:t>
      </w:r>
      <w:r w:rsidRPr="00E11504">
        <w:rPr>
          <w:rFonts w:asciiTheme="minorHAnsi" w:hAnsiTheme="minorHAnsi" w:cstheme="minorHAnsi"/>
          <w:lang w:val="el-GR"/>
        </w:rPr>
        <w:t>.</w:t>
      </w:r>
    </w:p>
    <w:p w:rsidR="00F87CDF" w:rsidRPr="00E11504" w:rsidRDefault="00F87CDF" w:rsidP="00F87CDF">
      <w:pPr>
        <w:jc w:val="both"/>
        <w:rPr>
          <w:rFonts w:asciiTheme="minorHAnsi" w:hAnsiTheme="minorHAnsi" w:cstheme="minorHAnsi"/>
          <w:lang w:val="el-GR"/>
        </w:rPr>
      </w:pPr>
    </w:p>
    <w:p w:rsidR="00F87CDF" w:rsidRPr="00E11504" w:rsidRDefault="00F87CDF" w:rsidP="00F87CDF">
      <w:pPr>
        <w:jc w:val="both"/>
        <w:rPr>
          <w:rFonts w:asciiTheme="minorHAnsi" w:hAnsiTheme="minorHAnsi" w:cstheme="minorHAnsi"/>
          <w:lang w:val="el-GR"/>
        </w:rPr>
      </w:pPr>
      <w:r w:rsidRPr="00E11504">
        <w:rPr>
          <w:rFonts w:asciiTheme="minorHAnsi" w:hAnsiTheme="minorHAnsi" w:cstheme="minorHAnsi"/>
          <w:lang w:val="el-GR"/>
        </w:rPr>
        <w:t>(γ)</w:t>
      </w:r>
      <w:r w:rsidRPr="00E11504">
        <w:rPr>
          <w:rFonts w:asciiTheme="minorHAnsi" w:hAnsiTheme="minorHAnsi" w:cstheme="minorHAnsi"/>
          <w:lang w:val="el-GR"/>
        </w:rPr>
        <w:tab/>
        <w:t xml:space="preserve"> Τον </w:t>
      </w:r>
      <w:r>
        <w:rPr>
          <w:rFonts w:asciiTheme="minorHAnsi" w:hAnsiTheme="minorHAnsi" w:cstheme="minorHAnsi"/>
          <w:lang w:val="el-GR"/>
        </w:rPr>
        <w:t xml:space="preserve">Στρατηγικό </w:t>
      </w:r>
      <w:r w:rsidRPr="00E11504">
        <w:rPr>
          <w:rFonts w:asciiTheme="minorHAnsi" w:hAnsiTheme="minorHAnsi" w:cstheme="minorHAnsi"/>
          <w:lang w:val="el-GR"/>
        </w:rPr>
        <w:t>Προγραμματισμό, Συντονισμό και Ανάπτυξη του Ανθρώπινου Δυναμικού</w:t>
      </w:r>
      <w:r w:rsidR="00492409">
        <w:rPr>
          <w:rFonts w:asciiTheme="minorHAnsi" w:hAnsiTheme="minorHAnsi" w:cstheme="minorHAnsi"/>
          <w:lang w:val="el-GR"/>
        </w:rPr>
        <w:t>, αγορά εξοπλισμού</w:t>
      </w:r>
      <w:r w:rsidRPr="00E11504">
        <w:rPr>
          <w:rFonts w:asciiTheme="minorHAnsi" w:hAnsiTheme="minorHAnsi" w:cstheme="minorHAnsi"/>
          <w:lang w:val="el-GR"/>
        </w:rPr>
        <w:t xml:space="preserve"> και θέματα που άπτονται της Ε.Ε.</w:t>
      </w:r>
    </w:p>
    <w:p w:rsidR="00F87CDF" w:rsidRPr="00E11504" w:rsidRDefault="00F87CDF" w:rsidP="00F87CDF">
      <w:pPr>
        <w:jc w:val="both"/>
        <w:rPr>
          <w:rFonts w:asciiTheme="minorHAnsi" w:hAnsiTheme="minorHAnsi" w:cstheme="minorHAnsi"/>
          <w:lang w:val="el-GR"/>
        </w:rPr>
      </w:pPr>
    </w:p>
    <w:p w:rsidR="00F87CDF" w:rsidRPr="00E11504" w:rsidRDefault="00F87CDF" w:rsidP="00F87CDF">
      <w:pPr>
        <w:spacing w:after="200" w:line="276" w:lineRule="auto"/>
        <w:rPr>
          <w:rFonts w:asciiTheme="minorHAnsi" w:hAnsiTheme="minorHAnsi" w:cstheme="minorHAnsi"/>
          <w:b/>
          <w:lang w:val="el-GR"/>
        </w:rPr>
      </w:pPr>
      <w:bookmarkStart w:id="20" w:name="_Toc508101064"/>
      <w:bookmarkStart w:id="21" w:name="_Toc508100738"/>
      <w:bookmarkStart w:id="22" w:name="_Toc508100313"/>
      <w:bookmarkStart w:id="23" w:name="_Toc508100116"/>
      <w:bookmarkStart w:id="24" w:name="_Toc508099681"/>
      <w:bookmarkStart w:id="25" w:name="_Toc508098472"/>
      <w:bookmarkStart w:id="26" w:name="_Toc508097779"/>
      <w:bookmarkStart w:id="27" w:name="_Toc71431070"/>
      <w:bookmarkStart w:id="28" w:name="_Toc71423613"/>
      <w:bookmarkStart w:id="29" w:name="_Toc48029818"/>
      <w:bookmarkStart w:id="30" w:name="_Toc2063364"/>
      <w:bookmarkStart w:id="31" w:name="_Toc2063204"/>
      <w:bookmarkStart w:id="32" w:name="_Toc1872633"/>
      <w:bookmarkStart w:id="33" w:name="_Toc523898775"/>
    </w:p>
    <w:p w:rsidR="00F87CDF" w:rsidRPr="00E11504" w:rsidRDefault="00F87CDF" w:rsidP="00F87CDF">
      <w:pPr>
        <w:pStyle w:val="Heading3"/>
        <w:spacing w:line="360" w:lineRule="auto"/>
        <w:rPr>
          <w:rFonts w:asciiTheme="minorHAnsi" w:hAnsiTheme="minorHAnsi" w:cstheme="minorHAnsi"/>
          <w:b/>
          <w:bCs w:val="0"/>
          <w:sz w:val="24"/>
          <w:szCs w:val="24"/>
        </w:rPr>
      </w:pPr>
      <w:r w:rsidRPr="00E11504">
        <w:rPr>
          <w:rFonts w:asciiTheme="minorHAnsi" w:hAnsiTheme="minorHAnsi" w:cstheme="minorHAnsi"/>
          <w:b/>
          <w:bCs w:val="0"/>
          <w:sz w:val="24"/>
          <w:szCs w:val="24"/>
        </w:rPr>
        <w:t>Δημόσια Οδοντιατρική Υγεί</w:t>
      </w:r>
      <w:bookmarkEnd w:id="20"/>
      <w:bookmarkEnd w:id="21"/>
      <w:bookmarkEnd w:id="22"/>
      <w:bookmarkEnd w:id="23"/>
      <w:bookmarkEnd w:id="24"/>
      <w:bookmarkEnd w:id="25"/>
      <w:bookmarkEnd w:id="26"/>
      <w:r w:rsidRPr="00E11504">
        <w:rPr>
          <w:rFonts w:asciiTheme="minorHAnsi" w:hAnsiTheme="minorHAnsi" w:cstheme="minorHAnsi"/>
          <w:b/>
          <w:bCs w:val="0"/>
          <w:sz w:val="24"/>
          <w:szCs w:val="24"/>
        </w:rPr>
        <w:t>α</w:t>
      </w:r>
      <w:bookmarkEnd w:id="27"/>
      <w:bookmarkEnd w:id="28"/>
      <w:bookmarkEnd w:id="29"/>
      <w:bookmarkEnd w:id="30"/>
      <w:bookmarkEnd w:id="31"/>
      <w:bookmarkEnd w:id="32"/>
      <w:bookmarkEnd w:id="33"/>
    </w:p>
    <w:p w:rsidR="00F87CDF" w:rsidRPr="00E11504" w:rsidRDefault="00F87CDF" w:rsidP="00F87CDF">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Στον πυλώνα αυτό περιλαμβάνονται: </w:t>
      </w:r>
    </w:p>
    <w:p w:rsidR="00F87CDF" w:rsidRPr="00E11504" w:rsidRDefault="00F87CDF" w:rsidP="00F87CDF">
      <w:pPr>
        <w:spacing w:line="360" w:lineRule="auto"/>
        <w:jc w:val="both"/>
        <w:rPr>
          <w:rFonts w:asciiTheme="minorHAnsi" w:hAnsiTheme="minorHAnsi" w:cstheme="minorHAnsi"/>
          <w:lang w:val="el-GR"/>
        </w:rPr>
      </w:pPr>
    </w:p>
    <w:p w:rsidR="00F87CDF" w:rsidRPr="00E11504" w:rsidRDefault="00F87CDF" w:rsidP="00F87CDF">
      <w:pPr>
        <w:spacing w:line="360" w:lineRule="auto"/>
        <w:jc w:val="both"/>
        <w:rPr>
          <w:rFonts w:asciiTheme="minorHAnsi" w:hAnsiTheme="minorHAnsi" w:cstheme="minorHAnsi"/>
          <w:lang w:val="el-GR"/>
        </w:rPr>
      </w:pPr>
      <w:r w:rsidRPr="00807041">
        <w:rPr>
          <w:rFonts w:asciiTheme="minorHAnsi" w:hAnsiTheme="minorHAnsi" w:cstheme="minorHAnsi"/>
          <w:lang w:val="el-GR"/>
        </w:rPr>
        <w:t>α)</w:t>
      </w:r>
      <w:r w:rsidRPr="00807041">
        <w:rPr>
          <w:rFonts w:asciiTheme="minorHAnsi" w:hAnsiTheme="minorHAnsi" w:cstheme="minorHAnsi"/>
          <w:b/>
          <w:u w:val="single"/>
          <w:lang w:val="el-GR"/>
        </w:rPr>
        <w:t>Τομέας Ερευνών</w:t>
      </w:r>
    </w:p>
    <w:p w:rsidR="00492409" w:rsidRPr="004905CD" w:rsidRDefault="00F87CDF" w:rsidP="004905CD">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Οι έρευνες αποτελούν ένα χρήσιμο εργαλείο για την αξιολόγηση των υπηρεσιών και μέσω των αποτελεσμάτων τους συμβάλουν στον προγραμματισμό και στη χάραξη στρατηγικής ενώ βοηθούν στη λήψη μέτρων και τη διασφάλιση παροχής ποιοτικών υπηρεσιών. Στα πλαίσια αυτά οι Οδοντιατρικές Υπηρεσίες </w:t>
      </w:r>
      <w:r w:rsidR="004905CD">
        <w:rPr>
          <w:rFonts w:asciiTheme="minorHAnsi" w:hAnsiTheme="minorHAnsi" w:cstheme="minorHAnsi"/>
          <w:lang w:val="el-GR"/>
        </w:rPr>
        <w:t xml:space="preserve">συνδιοργανώνουν </w:t>
      </w:r>
      <w:r w:rsidR="00360863">
        <w:rPr>
          <w:rFonts w:asciiTheme="minorHAnsi" w:hAnsiTheme="minorHAnsi" w:cstheme="minorHAnsi"/>
          <w:lang w:val="el-GR"/>
        </w:rPr>
        <w:t xml:space="preserve">μαζί με την Οδοντιατρική Σχολή του Ευρωπαϊκού Πανεπιστημίου Κύπρου έρευνα με θέμα «Αξιολόγηση των επιπτώσεων της πανδημίας στο Οδοντιατρικό </w:t>
      </w:r>
      <w:r w:rsidR="006407EE">
        <w:rPr>
          <w:rFonts w:asciiTheme="minorHAnsi" w:hAnsiTheme="minorHAnsi" w:cstheme="minorHAnsi"/>
          <w:lang w:val="el-GR"/>
        </w:rPr>
        <w:t>Επάγγελμα</w:t>
      </w:r>
      <w:r w:rsidR="00360863">
        <w:rPr>
          <w:rFonts w:asciiTheme="minorHAnsi" w:hAnsiTheme="minorHAnsi" w:cstheme="minorHAnsi"/>
          <w:lang w:val="el-GR"/>
        </w:rPr>
        <w:t xml:space="preserve"> στην Κύπρο»</w:t>
      </w:r>
      <w:r w:rsidR="000C1EB7">
        <w:rPr>
          <w:rFonts w:asciiTheme="minorHAnsi" w:hAnsiTheme="minorHAnsi" w:cstheme="minorHAnsi"/>
          <w:lang w:val="el-GR"/>
        </w:rPr>
        <w:t>. Η έρευνα πραγματοποιείται μέσω ηλεκτρονικών ερωτηματολογίων που έχουν σταλεί και τα αποτελέσματα αναμένεται να δημοσιευτούν περί τα τέλη του 2022 και αρχές του 2023</w:t>
      </w:r>
    </w:p>
    <w:p w:rsidR="00F87CDF" w:rsidRPr="00E11504" w:rsidRDefault="00F87CDF" w:rsidP="00F87CDF">
      <w:pPr>
        <w:spacing w:line="360" w:lineRule="auto"/>
        <w:jc w:val="both"/>
        <w:rPr>
          <w:rFonts w:asciiTheme="minorHAnsi" w:hAnsiTheme="minorHAnsi" w:cstheme="minorHAnsi"/>
          <w:lang w:val="el-GR"/>
        </w:rPr>
      </w:pPr>
    </w:p>
    <w:p w:rsidR="00F87CDF" w:rsidRDefault="00F87CDF" w:rsidP="00F87CDF">
      <w:pPr>
        <w:spacing w:line="360" w:lineRule="auto"/>
        <w:jc w:val="both"/>
        <w:rPr>
          <w:rFonts w:asciiTheme="minorHAnsi" w:hAnsiTheme="minorHAnsi" w:cstheme="minorHAnsi"/>
          <w:lang w:val="el-GR"/>
        </w:rPr>
      </w:pPr>
      <w:r w:rsidRPr="00E11504">
        <w:rPr>
          <w:rFonts w:asciiTheme="minorHAnsi" w:hAnsiTheme="minorHAnsi" w:cstheme="minorHAnsi"/>
          <w:lang w:val="el-GR"/>
        </w:rPr>
        <w:t xml:space="preserve">β) </w:t>
      </w:r>
      <w:r w:rsidRPr="00E11504">
        <w:rPr>
          <w:rFonts w:asciiTheme="minorHAnsi" w:hAnsiTheme="minorHAnsi" w:cstheme="minorHAnsi"/>
          <w:b/>
          <w:u w:val="single"/>
          <w:lang w:val="el-GR"/>
        </w:rPr>
        <w:t>Διαφώτιση</w:t>
      </w:r>
      <w:r>
        <w:rPr>
          <w:rFonts w:asciiTheme="minorHAnsi" w:hAnsiTheme="minorHAnsi" w:cstheme="minorHAnsi"/>
          <w:b/>
          <w:u w:val="single"/>
          <w:lang w:val="el-GR"/>
        </w:rPr>
        <w:t xml:space="preserve">: </w:t>
      </w:r>
      <w:r w:rsidRPr="00E11504">
        <w:rPr>
          <w:rFonts w:asciiTheme="minorHAnsi" w:hAnsiTheme="minorHAnsi" w:cstheme="minorHAnsi"/>
          <w:lang w:val="el-GR"/>
        </w:rPr>
        <w:t xml:space="preserve">Οι Οδοντιατρικές Υπηρεσίες δίνουν ιδιαίτερη σημασία στη διαφώτιση αφού θεωρούν ότι αποτελεί ουσιαστικό εργαλείο για τη διαμόρφωση ορθών γνώσεων και κατ’επέκταση συμπεριφορών που σχετίζονται με τη στοματική υγεία και υγιεινή. </w:t>
      </w:r>
    </w:p>
    <w:p w:rsidR="00F87CDF" w:rsidRDefault="00F87CDF" w:rsidP="00F87CDF">
      <w:pPr>
        <w:spacing w:line="360" w:lineRule="auto"/>
        <w:jc w:val="both"/>
        <w:rPr>
          <w:rFonts w:asciiTheme="minorHAnsi" w:hAnsiTheme="minorHAnsi" w:cstheme="minorHAnsi"/>
          <w:lang w:val="el-GR"/>
        </w:rPr>
      </w:pPr>
    </w:p>
    <w:p w:rsidR="00B07248" w:rsidRPr="002651B2" w:rsidRDefault="002651B2" w:rsidP="00360863">
      <w:pPr>
        <w:spacing w:line="360" w:lineRule="auto"/>
        <w:jc w:val="both"/>
        <w:rPr>
          <w:rFonts w:asciiTheme="minorHAnsi" w:hAnsiTheme="minorHAnsi" w:cstheme="minorHAnsi"/>
          <w:lang w:val="el-GR"/>
        </w:rPr>
      </w:pPr>
      <w:r>
        <w:rPr>
          <w:rFonts w:asciiTheme="minorHAnsi" w:hAnsiTheme="minorHAnsi" w:cstheme="minorHAnsi"/>
          <w:noProof/>
          <w:lang w:val="el-GR" w:eastAsia="el-GR"/>
        </w:rPr>
        <w:lastRenderedPageBreak/>
        <w:drawing>
          <wp:anchor distT="0" distB="0" distL="114300" distR="114300" simplePos="0" relativeHeight="251664384" behindDoc="0" locked="0" layoutInCell="1" allowOverlap="1" wp14:anchorId="3BFC5C72" wp14:editId="5B73467F">
            <wp:simplePos x="0" y="0"/>
            <wp:positionH relativeFrom="column">
              <wp:posOffset>-85725</wp:posOffset>
            </wp:positionH>
            <wp:positionV relativeFrom="paragraph">
              <wp:posOffset>267970</wp:posOffset>
            </wp:positionV>
            <wp:extent cx="2714625" cy="2190750"/>
            <wp:effectExtent l="19050" t="0" r="9525"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714625" cy="2190750"/>
                    </a:xfrm>
                    <a:prstGeom prst="rect">
                      <a:avLst/>
                    </a:prstGeom>
                    <a:noFill/>
                    <a:ln w="9525">
                      <a:noFill/>
                      <a:miter lim="800000"/>
                      <a:headEnd/>
                      <a:tailEnd/>
                    </a:ln>
                  </pic:spPr>
                </pic:pic>
              </a:graphicData>
            </a:graphic>
          </wp:anchor>
        </w:drawing>
      </w:r>
      <w:r w:rsidR="00F87CDF" w:rsidRPr="00E11504">
        <w:rPr>
          <w:rFonts w:asciiTheme="minorHAnsi" w:hAnsiTheme="minorHAnsi" w:cstheme="minorHAnsi"/>
          <w:lang w:val="el-GR"/>
        </w:rPr>
        <w:t xml:space="preserve">Η διαφώτιση γίνεται από έμπειρο προσωπικό με τη βοήθεια σύγχρονων οπτικοακουστικών μέσων δίνοντας ιδιαίτερη έμφαση στον παιδικό πληθυσμό. </w:t>
      </w:r>
      <w:r w:rsidR="00F87CDF" w:rsidRPr="002651B2">
        <w:rPr>
          <w:rFonts w:asciiTheme="minorHAnsi" w:hAnsiTheme="minorHAnsi" w:cstheme="minorHAnsi"/>
          <w:lang w:val="el-GR"/>
        </w:rPr>
        <w:t xml:space="preserve">Ιδιαίτερα έγινε προσπάθεια όπως η ενημέρωση αυτή επεκταθεί πέρα από τα δημοτικά σχολεία </w:t>
      </w:r>
      <w:r w:rsidRPr="002651B2">
        <w:rPr>
          <w:rFonts w:asciiTheme="minorHAnsi" w:hAnsiTheme="minorHAnsi" w:cstheme="minorHAnsi"/>
          <w:lang w:val="el-GR"/>
        </w:rPr>
        <w:t xml:space="preserve">(στα οποία συμπεριλαμβάνονται τόσο τα δημόσια όσο και τα ιδιωτικά) </w:t>
      </w:r>
      <w:r w:rsidR="00F87CDF" w:rsidRPr="002651B2">
        <w:rPr>
          <w:rFonts w:asciiTheme="minorHAnsi" w:hAnsiTheme="minorHAnsi" w:cstheme="minorHAnsi"/>
          <w:lang w:val="el-GR"/>
        </w:rPr>
        <w:t xml:space="preserve">και στα νηπιαγωγεία με στόχο την όσο το δυνατό πιο έγκαιρη ενημέρωση των παιδιών για τις στοματικές παθήσεις και την υιοθέτηση από νωρίς ορθών συνηθειών στοματικής υγιεινής. </w:t>
      </w:r>
    </w:p>
    <w:p w:rsidR="00F87CDF" w:rsidRDefault="00F87CDF" w:rsidP="00F87CDF">
      <w:pPr>
        <w:spacing w:line="360" w:lineRule="auto"/>
        <w:jc w:val="both"/>
        <w:rPr>
          <w:rFonts w:asciiTheme="minorHAnsi" w:hAnsiTheme="minorHAnsi" w:cstheme="minorHAnsi"/>
          <w:b/>
          <w:lang w:val="el-GR"/>
        </w:rPr>
      </w:pPr>
    </w:p>
    <w:p w:rsidR="00F87CDF" w:rsidRDefault="00F87CDF" w:rsidP="00F87CDF">
      <w:pPr>
        <w:spacing w:line="360" w:lineRule="auto"/>
        <w:jc w:val="both"/>
        <w:rPr>
          <w:rFonts w:asciiTheme="minorHAnsi" w:hAnsiTheme="minorHAnsi" w:cstheme="minorHAnsi"/>
          <w:lang w:val="el-GR"/>
        </w:rPr>
      </w:pPr>
      <w:r>
        <w:rPr>
          <w:rFonts w:asciiTheme="minorHAnsi" w:hAnsiTheme="minorHAnsi" w:cstheme="minorHAnsi"/>
          <w:noProof/>
          <w:lang w:val="el-GR" w:eastAsia="el-GR"/>
        </w:rPr>
        <w:drawing>
          <wp:anchor distT="0" distB="0" distL="114300" distR="114300" simplePos="0" relativeHeight="251665408" behindDoc="0" locked="0" layoutInCell="1" allowOverlap="1" wp14:anchorId="34162876" wp14:editId="511B0218">
            <wp:simplePos x="0" y="0"/>
            <wp:positionH relativeFrom="column">
              <wp:posOffset>19050</wp:posOffset>
            </wp:positionH>
            <wp:positionV relativeFrom="paragraph">
              <wp:posOffset>36830</wp:posOffset>
            </wp:positionV>
            <wp:extent cx="2152650" cy="2028825"/>
            <wp:effectExtent l="19050" t="0" r="0" b="0"/>
            <wp:wrapSquare wrapText="bothSides"/>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152650" cy="2028825"/>
                    </a:xfrm>
                    <a:prstGeom prst="rect">
                      <a:avLst/>
                    </a:prstGeom>
                    <a:noFill/>
                    <a:ln w="9525">
                      <a:noFill/>
                      <a:miter lim="800000"/>
                      <a:headEnd/>
                      <a:tailEnd/>
                    </a:ln>
                  </pic:spPr>
                </pic:pic>
              </a:graphicData>
            </a:graphic>
          </wp:anchor>
        </w:drawing>
      </w:r>
      <w:r>
        <w:rPr>
          <w:rFonts w:asciiTheme="minorHAnsi" w:hAnsiTheme="minorHAnsi" w:cstheme="minorHAnsi"/>
          <w:lang w:val="el-GR"/>
        </w:rPr>
        <w:t>Ενημερωτικές διαλέξεις πέρα από τα παιδιά γίνονται και σε οργανωμένα σύνολα. Οι διαλέξεις γίνονται με τη βοήθεια σύγχρονων οπτικο-ακουστικών μέσων ενώ κάθε χρόνο σε συνεργασία με το Γραφείο Τύπου και Πληροφοριών επικαιροποιούνται τα ενημερωτικά φυλλάδια.</w:t>
      </w:r>
    </w:p>
    <w:p w:rsidR="00F87CDF" w:rsidRDefault="00F87CDF" w:rsidP="00F87CDF">
      <w:pPr>
        <w:spacing w:line="360" w:lineRule="auto"/>
        <w:jc w:val="both"/>
        <w:rPr>
          <w:rFonts w:asciiTheme="minorHAnsi" w:hAnsiTheme="minorHAnsi" w:cstheme="minorHAnsi"/>
          <w:lang w:val="el-GR"/>
        </w:rPr>
      </w:pPr>
    </w:p>
    <w:p w:rsidR="00F87CDF" w:rsidRPr="0067317E" w:rsidRDefault="00F87CDF" w:rsidP="00F87CDF">
      <w:pPr>
        <w:spacing w:line="360" w:lineRule="auto"/>
        <w:jc w:val="both"/>
        <w:rPr>
          <w:rFonts w:asciiTheme="minorHAnsi" w:hAnsiTheme="minorHAnsi" w:cstheme="minorHAnsi"/>
          <w:lang w:val="el-GR"/>
        </w:rPr>
      </w:pPr>
    </w:p>
    <w:p w:rsidR="002651B2" w:rsidRDefault="002651B2" w:rsidP="00F87CDF">
      <w:pPr>
        <w:spacing w:line="360" w:lineRule="auto"/>
        <w:jc w:val="both"/>
        <w:rPr>
          <w:rFonts w:asciiTheme="minorHAnsi" w:hAnsiTheme="minorHAnsi" w:cstheme="minorHAnsi"/>
          <w:lang w:val="el-GR"/>
        </w:rPr>
      </w:pPr>
    </w:p>
    <w:p w:rsidR="002651B2" w:rsidRDefault="002651B2" w:rsidP="00F87CDF">
      <w:pPr>
        <w:spacing w:line="360" w:lineRule="auto"/>
        <w:jc w:val="both"/>
        <w:rPr>
          <w:rFonts w:asciiTheme="minorHAnsi" w:hAnsiTheme="minorHAnsi" w:cstheme="minorHAnsi"/>
          <w:lang w:val="el-GR"/>
        </w:rPr>
      </w:pPr>
    </w:p>
    <w:p w:rsidR="002651B2" w:rsidRPr="007D7FD0" w:rsidRDefault="003105F2" w:rsidP="00F87CDF">
      <w:pPr>
        <w:spacing w:line="360" w:lineRule="auto"/>
        <w:jc w:val="both"/>
        <w:rPr>
          <w:rFonts w:asciiTheme="minorHAnsi" w:hAnsiTheme="minorHAnsi" w:cstheme="minorHAnsi"/>
          <w:lang w:val="el-GR"/>
        </w:rPr>
      </w:pPr>
      <w:r>
        <w:rPr>
          <w:rFonts w:cstheme="minorHAnsi"/>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29pt;margin-top:114pt;width:239.25pt;height:185.25pt;z-index:251670528;mso-position-horizontal-relative:text;mso-position-vertical-relative:text;mso-width-relative:page;mso-height-relative:page" wrapcoords="-63 0 -63 21458 21600 21458 21600 0 -63 0">
            <v:imagedata r:id="rId15" o:title=""/>
            <w10:wrap type="tight"/>
          </v:shape>
          <o:OLEObject Type="Embed" ProgID="AcroExch.Document.DC" ShapeID="_x0000_s1028" DrawAspect="Content" ObjectID="_1710220448" r:id="rId16"/>
        </w:object>
      </w:r>
      <w:r w:rsidR="00F87CDF" w:rsidRPr="00E11504">
        <w:rPr>
          <w:rFonts w:asciiTheme="minorHAnsi" w:hAnsiTheme="minorHAnsi" w:cstheme="minorHAnsi"/>
          <w:lang w:val="el-GR"/>
        </w:rPr>
        <w:t xml:space="preserve">Στα πλαίσια της διαφώτισης θα πρέπει να αναφερθεί ότι για </w:t>
      </w:r>
      <w:r w:rsidR="00360863">
        <w:rPr>
          <w:rFonts w:asciiTheme="minorHAnsi" w:hAnsiTheme="minorHAnsi" w:cstheme="minorHAnsi"/>
          <w:b/>
          <w:lang w:val="el-GR"/>
        </w:rPr>
        <w:t>δέκατη</w:t>
      </w:r>
      <w:r w:rsidR="00F87CDF">
        <w:rPr>
          <w:rFonts w:asciiTheme="minorHAnsi" w:hAnsiTheme="minorHAnsi" w:cstheme="minorHAnsi"/>
          <w:lang w:val="el-GR"/>
        </w:rPr>
        <w:t xml:space="preserve"> συνεχή χρονιά</w:t>
      </w:r>
      <w:r w:rsidR="00F87CDF" w:rsidRPr="00E11504">
        <w:rPr>
          <w:rFonts w:asciiTheme="minorHAnsi" w:hAnsiTheme="minorHAnsi" w:cstheme="minorHAnsi"/>
          <w:lang w:val="el-GR"/>
        </w:rPr>
        <w:t xml:space="preserve"> οργανώθηκε από τις Οδοντιατρικές Υπηρεσίες</w:t>
      </w:r>
      <w:r w:rsidR="00F87CDF">
        <w:rPr>
          <w:rFonts w:asciiTheme="minorHAnsi" w:hAnsiTheme="minorHAnsi" w:cstheme="minorHAnsi"/>
          <w:lang w:val="el-GR"/>
        </w:rPr>
        <w:t>,</w:t>
      </w:r>
      <w:r w:rsidR="00F87CDF" w:rsidRPr="00E11504">
        <w:rPr>
          <w:rFonts w:asciiTheme="minorHAnsi" w:hAnsiTheme="minorHAnsi" w:cstheme="minorHAnsi"/>
          <w:lang w:val="el-GR"/>
        </w:rPr>
        <w:t xml:space="preserve"> </w:t>
      </w:r>
      <w:r w:rsidR="00F87CDF">
        <w:rPr>
          <w:rFonts w:asciiTheme="minorHAnsi" w:hAnsiTheme="minorHAnsi" w:cstheme="minorHAnsi"/>
          <w:lang w:val="el-GR"/>
        </w:rPr>
        <w:t xml:space="preserve">σε συνεργασία με την κλινική της Στοματογναθοπροσωπικής χειρουργικής του Νοσοκομείου Λευκωσίας, </w:t>
      </w:r>
      <w:r w:rsidR="00F87CDF" w:rsidRPr="00E11504">
        <w:rPr>
          <w:rFonts w:asciiTheme="minorHAnsi" w:hAnsiTheme="minorHAnsi" w:cstheme="minorHAnsi"/>
          <w:b/>
          <w:lang w:val="el-GR"/>
        </w:rPr>
        <w:t>εκστρατεία ενημέρωσης και πρόληψης του καρκίνου του στόματος</w:t>
      </w:r>
      <w:r w:rsidR="00F87CDF">
        <w:rPr>
          <w:rFonts w:asciiTheme="minorHAnsi" w:hAnsiTheme="minorHAnsi" w:cstheme="minorHAnsi"/>
          <w:b/>
          <w:lang w:val="el-GR"/>
        </w:rPr>
        <w:t>. Συγκεκριμένα</w:t>
      </w:r>
      <w:r w:rsidR="00F87CDF" w:rsidRPr="00E11504">
        <w:rPr>
          <w:rFonts w:asciiTheme="minorHAnsi" w:hAnsiTheme="minorHAnsi" w:cstheme="minorHAnsi"/>
          <w:b/>
          <w:lang w:val="el-GR"/>
        </w:rPr>
        <w:t xml:space="preserve"> </w:t>
      </w:r>
      <w:r w:rsidR="007D7FD0">
        <w:rPr>
          <w:rFonts w:asciiTheme="minorHAnsi" w:hAnsiTheme="minorHAnsi" w:cstheme="minorHAnsi"/>
          <w:b/>
          <w:lang w:val="el-GR"/>
        </w:rPr>
        <w:t xml:space="preserve">την πρώτη βδομάδα </w:t>
      </w:r>
      <w:r w:rsidR="00F87CDF" w:rsidRPr="00E11504">
        <w:rPr>
          <w:rFonts w:asciiTheme="minorHAnsi" w:hAnsiTheme="minorHAnsi" w:cstheme="minorHAnsi"/>
          <w:b/>
          <w:lang w:val="el-GR"/>
        </w:rPr>
        <w:t>το</w:t>
      </w:r>
      <w:r w:rsidR="007D7FD0">
        <w:rPr>
          <w:rFonts w:asciiTheme="minorHAnsi" w:hAnsiTheme="minorHAnsi" w:cstheme="minorHAnsi"/>
          <w:b/>
          <w:lang w:val="el-GR"/>
        </w:rPr>
        <w:t>υ</w:t>
      </w:r>
      <w:r w:rsidR="00F87CDF" w:rsidRPr="00E11504">
        <w:rPr>
          <w:rFonts w:asciiTheme="minorHAnsi" w:hAnsiTheme="minorHAnsi" w:cstheme="minorHAnsi"/>
          <w:b/>
          <w:lang w:val="el-GR"/>
        </w:rPr>
        <w:t xml:space="preserve"> </w:t>
      </w:r>
      <w:r w:rsidR="007D7FD0">
        <w:rPr>
          <w:rFonts w:asciiTheme="minorHAnsi" w:hAnsiTheme="minorHAnsi" w:cstheme="minorHAnsi"/>
          <w:b/>
          <w:lang w:val="el-GR"/>
        </w:rPr>
        <w:t>Δεκεμβρίου</w:t>
      </w:r>
      <w:r w:rsidR="00F87CDF" w:rsidRPr="00E11504">
        <w:rPr>
          <w:rFonts w:asciiTheme="minorHAnsi" w:hAnsiTheme="minorHAnsi" w:cstheme="minorHAnsi"/>
          <w:b/>
          <w:lang w:val="el-GR"/>
        </w:rPr>
        <w:t xml:space="preserve"> προσφέρθηκε </w:t>
      </w:r>
      <w:r w:rsidR="00F87CDF" w:rsidRPr="009806E2">
        <w:rPr>
          <w:rFonts w:asciiTheme="minorHAnsi" w:hAnsiTheme="minorHAnsi" w:cstheme="minorHAnsi"/>
          <w:b/>
          <w:lang w:val="el-GR"/>
        </w:rPr>
        <w:t xml:space="preserve">δωρεάν οδοντιατρική εξέταση </w:t>
      </w:r>
      <w:r w:rsidR="007D7FD0">
        <w:rPr>
          <w:rFonts w:asciiTheme="minorHAnsi" w:hAnsiTheme="minorHAnsi" w:cstheme="minorHAnsi"/>
          <w:b/>
          <w:lang w:val="el-GR"/>
        </w:rPr>
        <w:t xml:space="preserve">σε όσους ασθενείς προσέρχονταν στις δημόσιες οδοντιατρικές κλινικές και γινόταν ενημέρωσή τους για τον καρκίνο του στόματος και τον τρόπο αυτοεξέτασης. </w:t>
      </w:r>
      <w:r w:rsidR="007D7FD0" w:rsidRPr="007D7FD0">
        <w:rPr>
          <w:rFonts w:asciiTheme="minorHAnsi" w:hAnsiTheme="minorHAnsi" w:cstheme="minorHAnsi"/>
          <w:lang w:val="el-GR"/>
        </w:rPr>
        <w:t>Παράλληλα διοργανώθηκε εκπαιδευτικό σεμινάριο</w:t>
      </w:r>
      <w:r w:rsidR="007D7FD0">
        <w:rPr>
          <w:rFonts w:asciiTheme="minorHAnsi" w:hAnsiTheme="minorHAnsi" w:cstheme="minorHAnsi"/>
          <w:lang w:val="el-GR"/>
        </w:rPr>
        <w:t xml:space="preserve"> </w:t>
      </w:r>
      <w:r w:rsidR="007D7FD0" w:rsidRPr="007D7FD0">
        <w:rPr>
          <w:rFonts w:asciiTheme="minorHAnsi" w:hAnsiTheme="minorHAnsi" w:cstheme="minorHAnsi"/>
          <w:lang w:val="el-GR"/>
        </w:rPr>
        <w:t>για τους οδοντιάτρους τόσο του δημόσιου όσο και του  ιδιωτικού τομέα</w:t>
      </w:r>
      <w:r w:rsidR="00360863">
        <w:rPr>
          <w:rFonts w:asciiTheme="minorHAnsi" w:hAnsiTheme="minorHAnsi" w:cstheme="minorHAnsi"/>
          <w:lang w:val="el-GR"/>
        </w:rPr>
        <w:t xml:space="preserve"> το οποίο παρακολούθησαν και </w:t>
      </w:r>
      <w:r w:rsidR="00360863">
        <w:rPr>
          <w:rFonts w:asciiTheme="minorHAnsi" w:hAnsiTheme="minorHAnsi" w:cstheme="minorHAnsi"/>
          <w:lang w:val="el-GR"/>
        </w:rPr>
        <w:lastRenderedPageBreak/>
        <w:t>φοιτητές της Οδοντιατρικής Σχολής του Ευρωπαϊκού Πανεπιστημίου Κύπρου</w:t>
      </w:r>
      <w:r w:rsidR="007D7FD0" w:rsidRPr="007D7FD0">
        <w:rPr>
          <w:rFonts w:asciiTheme="minorHAnsi" w:hAnsiTheme="minorHAnsi" w:cstheme="minorHAnsi"/>
          <w:lang w:val="el-GR"/>
        </w:rPr>
        <w:t xml:space="preserve">. </w:t>
      </w:r>
      <w:r w:rsidR="00360863">
        <w:rPr>
          <w:rFonts w:asciiTheme="minorHAnsi" w:hAnsiTheme="minorHAnsi" w:cstheme="minorHAnsi"/>
          <w:lang w:val="el-GR"/>
        </w:rPr>
        <w:t>Στα πλαίσια της εκστρατείας την Παρασκευή 03.12.21 προσφέρθηκε</w:t>
      </w:r>
      <w:r w:rsidR="007D7FD0" w:rsidRPr="007D7FD0">
        <w:rPr>
          <w:rFonts w:asciiTheme="minorHAnsi" w:hAnsiTheme="minorHAnsi" w:cstheme="minorHAnsi"/>
          <w:lang w:val="el-GR"/>
        </w:rPr>
        <w:t xml:space="preserve"> δωρεάν κλινική εξέταση του κοινού μέσω των κινητών οδοντιατρικών μονάδων </w:t>
      </w:r>
      <w:r w:rsidR="00360863">
        <w:rPr>
          <w:rFonts w:asciiTheme="minorHAnsi" w:hAnsiTheme="minorHAnsi" w:cstheme="minorHAnsi"/>
          <w:lang w:val="el-GR"/>
        </w:rPr>
        <w:t>έξω από τα νοσοκομεία Λευκωσίας, Λάρνακας, Λεμεσού και Πάφου</w:t>
      </w:r>
      <w:r w:rsidR="00F87CDF" w:rsidRPr="007D7FD0">
        <w:rPr>
          <w:rFonts w:asciiTheme="minorHAnsi" w:hAnsiTheme="minorHAnsi" w:cstheme="minorHAnsi"/>
          <w:lang w:val="el-GR"/>
        </w:rPr>
        <w:t xml:space="preserve"> </w:t>
      </w:r>
    </w:p>
    <w:p w:rsidR="002651B2" w:rsidRDefault="002651B2" w:rsidP="00F87CDF">
      <w:pPr>
        <w:spacing w:line="360" w:lineRule="auto"/>
        <w:jc w:val="both"/>
        <w:rPr>
          <w:rFonts w:asciiTheme="minorHAnsi" w:hAnsiTheme="minorHAnsi" w:cstheme="minorHAnsi"/>
          <w:lang w:val="el-GR"/>
        </w:rPr>
      </w:pPr>
    </w:p>
    <w:p w:rsidR="00F87CDF" w:rsidRPr="007D7FD0" w:rsidRDefault="00F87CDF" w:rsidP="00F87CDF">
      <w:pPr>
        <w:spacing w:line="360" w:lineRule="auto"/>
        <w:jc w:val="both"/>
        <w:rPr>
          <w:rFonts w:asciiTheme="minorHAnsi" w:hAnsiTheme="minorHAnsi" w:cstheme="minorHAnsi"/>
          <w:lang w:val="el-GR"/>
        </w:rPr>
      </w:pPr>
      <w:r>
        <w:rPr>
          <w:rFonts w:asciiTheme="minorHAnsi" w:hAnsiTheme="minorHAnsi" w:cstheme="minorHAnsi"/>
          <w:noProof/>
          <w:lang w:val="el-GR" w:eastAsia="el-GR"/>
        </w:rPr>
        <w:drawing>
          <wp:anchor distT="0" distB="0" distL="114300" distR="114300" simplePos="0" relativeHeight="251661312" behindDoc="1" locked="0" layoutInCell="1" allowOverlap="1" wp14:anchorId="4ECFDF98" wp14:editId="17C1B897">
            <wp:simplePos x="0" y="0"/>
            <wp:positionH relativeFrom="column">
              <wp:posOffset>19050</wp:posOffset>
            </wp:positionH>
            <wp:positionV relativeFrom="paragraph">
              <wp:posOffset>9525</wp:posOffset>
            </wp:positionV>
            <wp:extent cx="1609725" cy="1409700"/>
            <wp:effectExtent l="19050" t="0" r="9525" b="0"/>
            <wp:wrapTight wrapText="bothSides">
              <wp:wrapPolygon edited="0">
                <wp:start x="-256" y="0"/>
                <wp:lineTo x="-256" y="21308"/>
                <wp:lineTo x="21728" y="21308"/>
                <wp:lineTo x="21728" y="0"/>
                <wp:lineTo x="-256" y="0"/>
              </wp:wrapPolygon>
            </wp:wrapTight>
            <wp:docPr id="11" name="Picture 9" descr="leaflet oral and general health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flet oral and general health 001.jpg"/>
                    <pic:cNvPicPr>
                      <a:picLocks noChangeAspect="1" noChangeArrowheads="1"/>
                    </pic:cNvPicPr>
                  </pic:nvPicPr>
                  <pic:blipFill>
                    <a:blip r:embed="rId17" cstate="print"/>
                    <a:srcRect/>
                    <a:stretch>
                      <a:fillRect/>
                    </a:stretch>
                  </pic:blipFill>
                  <pic:spPr bwMode="auto">
                    <a:xfrm>
                      <a:off x="0" y="0"/>
                      <a:ext cx="1609725" cy="1409700"/>
                    </a:xfrm>
                    <a:prstGeom prst="rect">
                      <a:avLst/>
                    </a:prstGeom>
                    <a:noFill/>
                  </pic:spPr>
                </pic:pic>
              </a:graphicData>
            </a:graphic>
          </wp:anchor>
        </w:drawing>
      </w:r>
      <w:r w:rsidR="007D7FD0">
        <w:rPr>
          <w:rFonts w:asciiTheme="minorHAnsi" w:hAnsiTheme="minorHAnsi" w:cstheme="minorHAnsi"/>
          <w:lang w:val="el-GR"/>
        </w:rPr>
        <w:t>Λ</w:t>
      </w:r>
      <w:r w:rsidR="007D7FD0" w:rsidRPr="007D7FD0">
        <w:rPr>
          <w:rFonts w:asciiTheme="minorHAnsi" w:hAnsiTheme="minorHAnsi" w:cstheme="minorHAnsi"/>
          <w:lang w:val="el-GR"/>
        </w:rPr>
        <w:t xml:space="preserve">όγω των περιοριστικών μέτρων δεν πραγματοποιήθηκε η καθιερωμένη </w:t>
      </w:r>
      <w:r w:rsidRPr="007D7FD0">
        <w:rPr>
          <w:rFonts w:asciiTheme="minorHAnsi" w:hAnsiTheme="minorHAnsi" w:cstheme="minorHAnsi"/>
          <w:lang w:val="el-GR"/>
        </w:rPr>
        <w:t xml:space="preserve">εκστρατεία ενημέρωσης του κοινού για τη Στοματική Υγεία </w:t>
      </w:r>
      <w:r w:rsidR="007D7FD0" w:rsidRPr="007D7FD0">
        <w:rPr>
          <w:rFonts w:asciiTheme="minorHAnsi" w:hAnsiTheme="minorHAnsi" w:cstheme="minorHAnsi"/>
          <w:lang w:val="el-GR"/>
        </w:rPr>
        <w:t xml:space="preserve">που πραγματοποιείται </w:t>
      </w:r>
      <w:r w:rsidRPr="007D7FD0">
        <w:rPr>
          <w:rFonts w:asciiTheme="minorHAnsi" w:hAnsiTheme="minorHAnsi" w:cstheme="minorHAnsi"/>
          <w:lang w:val="el-GR"/>
        </w:rPr>
        <w:t xml:space="preserve">επί ευκαιρία της Παγκόσμιας Μέρας Στοματικής Υγείας </w:t>
      </w:r>
      <w:r w:rsidR="007D7FD0" w:rsidRPr="007D7FD0">
        <w:rPr>
          <w:rFonts w:asciiTheme="minorHAnsi" w:hAnsiTheme="minorHAnsi" w:cstheme="minorHAnsi"/>
          <w:lang w:val="el-GR"/>
        </w:rPr>
        <w:t xml:space="preserve">κάθε Μάρτιο. </w:t>
      </w:r>
    </w:p>
    <w:p w:rsidR="00F87CDF" w:rsidRPr="00E11504" w:rsidRDefault="00F87CDF" w:rsidP="00F87CDF">
      <w:pPr>
        <w:spacing w:line="360" w:lineRule="auto"/>
        <w:jc w:val="both"/>
        <w:rPr>
          <w:rFonts w:asciiTheme="minorHAnsi" w:hAnsiTheme="minorHAnsi" w:cstheme="minorHAnsi"/>
          <w:b/>
          <w:lang w:val="el-GR"/>
        </w:rPr>
      </w:pPr>
    </w:p>
    <w:p w:rsidR="00F87CDF" w:rsidRDefault="00F87CDF" w:rsidP="00F87CDF">
      <w:pPr>
        <w:spacing w:line="360" w:lineRule="auto"/>
        <w:jc w:val="both"/>
        <w:rPr>
          <w:rFonts w:asciiTheme="minorHAnsi" w:hAnsiTheme="minorHAnsi" w:cstheme="minorHAnsi"/>
          <w:lang w:val="el-GR"/>
        </w:rPr>
      </w:pPr>
    </w:p>
    <w:p w:rsidR="00F87CDF" w:rsidRPr="00E11504" w:rsidRDefault="00F87CDF" w:rsidP="00F87CDF">
      <w:pPr>
        <w:spacing w:line="360" w:lineRule="auto"/>
        <w:jc w:val="both"/>
        <w:rPr>
          <w:rFonts w:asciiTheme="minorHAnsi" w:hAnsiTheme="minorHAnsi" w:cstheme="minorHAnsi"/>
          <w:b/>
          <w:bCs/>
          <w:lang w:val="el-GR"/>
        </w:rPr>
      </w:pPr>
      <w:r>
        <w:rPr>
          <w:rFonts w:asciiTheme="minorHAnsi" w:hAnsiTheme="minorHAnsi" w:cstheme="minorHAnsi"/>
          <w:lang w:val="el-GR"/>
        </w:rPr>
        <w:t>Γ)</w:t>
      </w:r>
      <w:r w:rsidRPr="00E11504">
        <w:rPr>
          <w:rFonts w:asciiTheme="minorHAnsi" w:hAnsiTheme="minorHAnsi" w:cstheme="minorHAnsi"/>
          <w:lang w:val="el-GR"/>
        </w:rPr>
        <w:t xml:space="preserve">Προληπτική και θεραπευτική αγωγή στους μαθητές δημοτικής εκπαίδευσης καθώς και σε διάφορα ιδρύματα μέσω των 4 </w:t>
      </w:r>
      <w:r w:rsidRPr="00E11504">
        <w:rPr>
          <w:rFonts w:asciiTheme="minorHAnsi" w:hAnsiTheme="minorHAnsi" w:cstheme="minorHAnsi"/>
          <w:b/>
          <w:u w:val="single"/>
          <w:lang w:val="el-GR"/>
        </w:rPr>
        <w:t>κινητών οδοντιατρικών μονάδων</w:t>
      </w:r>
      <w:bookmarkStart w:id="34" w:name="_Toc508101065"/>
      <w:bookmarkStart w:id="35" w:name="_Toc508100739"/>
      <w:bookmarkStart w:id="36" w:name="_Toc508100314"/>
      <w:bookmarkStart w:id="37" w:name="_Toc508100117"/>
      <w:bookmarkStart w:id="38" w:name="_Toc508099682"/>
      <w:bookmarkStart w:id="39" w:name="_Toc508098473"/>
      <w:bookmarkStart w:id="40" w:name="_Toc508097780"/>
    </w:p>
    <w:p w:rsidR="00F87CDF" w:rsidRPr="00E11504" w:rsidRDefault="00F87CDF" w:rsidP="00F87CDF">
      <w:pPr>
        <w:spacing w:line="360" w:lineRule="auto"/>
        <w:jc w:val="both"/>
        <w:rPr>
          <w:rFonts w:asciiTheme="minorHAnsi" w:hAnsiTheme="minorHAnsi" w:cstheme="minorHAnsi"/>
          <w:b/>
          <w:bCs/>
          <w:lang w:val="el-GR"/>
        </w:rPr>
      </w:pPr>
    </w:p>
    <w:p w:rsidR="00F87CDF" w:rsidRPr="00E11504" w:rsidRDefault="00F87CDF" w:rsidP="00F87CDF">
      <w:pPr>
        <w:spacing w:line="360" w:lineRule="auto"/>
        <w:jc w:val="both"/>
        <w:rPr>
          <w:rFonts w:asciiTheme="minorHAnsi" w:hAnsiTheme="minorHAnsi" w:cstheme="minorHAnsi"/>
          <w:bCs/>
          <w:lang w:val="el-GR"/>
        </w:rPr>
      </w:pPr>
      <w:r w:rsidRPr="00E11504">
        <w:rPr>
          <w:rFonts w:asciiTheme="minorHAnsi" w:hAnsiTheme="minorHAnsi" w:cstheme="minorHAnsi"/>
          <w:bCs/>
          <w:lang w:val="el-GR"/>
        </w:rPr>
        <w:t>Οι Οδοντιατρικές Υπηρεσίες διαθέτουν 4 κινητές οδοντιατρικές μονάδες (μία σε κάθε επαρχία). Στόχος των μονάδων αυτών είναι η δωρεάν παροχή προληπτικής και θεραπευτικής αγωγής σε παιδιά δημοτικών σχολείων τα οποία βρίσκονται σε ορεινές ή απομακρυσμένες περιοχές ή περιοχές χαμηλού κοινωνικο-οικονομικού επιπέδου όπου παρατηρείται αυξημένος δείκτης τερηδονισμένων δοντιών.</w:t>
      </w:r>
    </w:p>
    <w:p w:rsidR="00F87CDF" w:rsidRPr="00E11504" w:rsidRDefault="00F87CDF" w:rsidP="00F87CDF">
      <w:pPr>
        <w:spacing w:line="360" w:lineRule="auto"/>
        <w:jc w:val="both"/>
        <w:rPr>
          <w:rFonts w:asciiTheme="minorHAnsi" w:hAnsiTheme="minorHAnsi" w:cstheme="minorHAnsi"/>
          <w:bCs/>
          <w:lang w:val="el-GR"/>
        </w:rPr>
      </w:pPr>
    </w:p>
    <w:p w:rsidR="00F87CDF" w:rsidRPr="00E11504" w:rsidRDefault="00F87CDF" w:rsidP="00F87CDF">
      <w:pPr>
        <w:spacing w:line="360" w:lineRule="auto"/>
        <w:jc w:val="both"/>
        <w:rPr>
          <w:rFonts w:asciiTheme="minorHAnsi" w:hAnsiTheme="minorHAnsi" w:cstheme="minorHAnsi"/>
          <w:bCs/>
          <w:lang w:val="el-GR"/>
        </w:rPr>
      </w:pPr>
      <w:r w:rsidRPr="00E11504">
        <w:rPr>
          <w:rFonts w:asciiTheme="minorHAnsi" w:hAnsiTheme="minorHAnsi" w:cstheme="minorHAnsi"/>
          <w:noProof/>
          <w:lang w:val="el-GR" w:eastAsia="el-GR"/>
        </w:rPr>
        <w:drawing>
          <wp:inline distT="0" distB="0" distL="0" distR="0" wp14:anchorId="7DD341AF" wp14:editId="2C8BC5B2">
            <wp:extent cx="2762250" cy="2057400"/>
            <wp:effectExtent l="19050" t="0" r="0" b="0"/>
            <wp:docPr id="3" name="Picture 3" descr="DSC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228"/>
                    <pic:cNvPicPr>
                      <a:picLocks noChangeAspect="1" noChangeArrowheads="1"/>
                    </pic:cNvPicPr>
                  </pic:nvPicPr>
                  <pic:blipFill>
                    <a:blip r:embed="rId18" cstate="print"/>
                    <a:srcRect/>
                    <a:stretch>
                      <a:fillRect/>
                    </a:stretch>
                  </pic:blipFill>
                  <pic:spPr bwMode="auto">
                    <a:xfrm>
                      <a:off x="0" y="0"/>
                      <a:ext cx="2762250" cy="2057400"/>
                    </a:xfrm>
                    <a:prstGeom prst="rect">
                      <a:avLst/>
                    </a:prstGeom>
                    <a:noFill/>
                    <a:ln w="9525">
                      <a:noFill/>
                      <a:miter lim="800000"/>
                      <a:headEnd/>
                      <a:tailEnd/>
                    </a:ln>
                  </pic:spPr>
                </pic:pic>
              </a:graphicData>
            </a:graphic>
          </wp:inline>
        </w:drawing>
      </w:r>
    </w:p>
    <w:p w:rsidR="00F87CDF" w:rsidRPr="00A40D8A" w:rsidRDefault="00F87CDF" w:rsidP="00360863">
      <w:pPr>
        <w:spacing w:line="360" w:lineRule="auto"/>
        <w:jc w:val="both"/>
        <w:rPr>
          <w:rFonts w:asciiTheme="minorHAnsi" w:hAnsiTheme="minorHAnsi" w:cstheme="minorHAnsi"/>
          <w:bCs/>
          <w:lang w:val="el-GR"/>
        </w:rPr>
      </w:pPr>
      <w:r w:rsidRPr="00D339F4">
        <w:rPr>
          <w:rFonts w:asciiTheme="minorHAnsi" w:hAnsiTheme="minorHAnsi" w:cstheme="minorHAnsi"/>
          <w:bCs/>
          <w:lang w:val="el-GR"/>
        </w:rPr>
        <w:t>Κατά το 20</w:t>
      </w:r>
      <w:r w:rsidR="000F4D5E">
        <w:rPr>
          <w:rFonts w:asciiTheme="minorHAnsi" w:hAnsiTheme="minorHAnsi" w:cstheme="minorHAnsi"/>
          <w:bCs/>
          <w:lang w:val="el-GR"/>
        </w:rPr>
        <w:t>2</w:t>
      </w:r>
      <w:r w:rsidR="00360863">
        <w:rPr>
          <w:rFonts w:asciiTheme="minorHAnsi" w:hAnsiTheme="minorHAnsi" w:cstheme="minorHAnsi"/>
          <w:bCs/>
          <w:lang w:val="el-GR"/>
        </w:rPr>
        <w:t>1</w:t>
      </w:r>
      <w:r w:rsidR="000F4D5E">
        <w:rPr>
          <w:rFonts w:asciiTheme="minorHAnsi" w:hAnsiTheme="minorHAnsi" w:cstheme="minorHAnsi"/>
          <w:bCs/>
          <w:lang w:val="el-GR"/>
        </w:rPr>
        <w:t xml:space="preserve"> και λόγω των περιοριστικών μέτρων</w:t>
      </w:r>
      <w:r w:rsidRPr="00D339F4">
        <w:rPr>
          <w:rFonts w:asciiTheme="minorHAnsi" w:hAnsiTheme="minorHAnsi" w:cstheme="minorHAnsi"/>
          <w:bCs/>
          <w:lang w:val="el-GR"/>
        </w:rPr>
        <w:t xml:space="preserve"> οι κινητές οδοντιατρικές μονάδες </w:t>
      </w:r>
      <w:r w:rsidR="00360863">
        <w:rPr>
          <w:rFonts w:asciiTheme="minorHAnsi" w:hAnsiTheme="minorHAnsi" w:cstheme="minorHAnsi"/>
          <w:bCs/>
          <w:lang w:val="el-GR"/>
        </w:rPr>
        <w:t xml:space="preserve">δεν επισκέφθηκαν οποιαδήποτε σχολεία </w:t>
      </w:r>
      <w:r w:rsidR="00F04C14" w:rsidRPr="00F04C14">
        <w:rPr>
          <w:rFonts w:asciiTheme="minorHAnsi" w:hAnsiTheme="minorHAnsi" w:cstheme="minorHAnsi"/>
          <w:bCs/>
          <w:lang w:val="el-GR"/>
        </w:rPr>
        <w:t xml:space="preserve">. </w:t>
      </w:r>
      <w:r w:rsidR="00A40D8A">
        <w:rPr>
          <w:rFonts w:asciiTheme="minorHAnsi" w:hAnsiTheme="minorHAnsi" w:cstheme="minorHAnsi"/>
          <w:bCs/>
          <w:lang w:val="el-GR"/>
        </w:rPr>
        <w:t xml:space="preserve">Στα πλαίσια της πολύπλευρης προσφοράς των Οδοντιατρικών Υπηρεσιών οι οδηγοί των κινητών μονάδων χρησιμοποιήθηκαν στο εμβολιαστικό πρόγραμμα κατά του </w:t>
      </w:r>
      <w:r w:rsidR="00A40D8A">
        <w:rPr>
          <w:rFonts w:asciiTheme="minorHAnsi" w:hAnsiTheme="minorHAnsi" w:cstheme="minorHAnsi"/>
          <w:bCs/>
        </w:rPr>
        <w:t>COVID</w:t>
      </w:r>
      <w:r w:rsidR="00A40D8A" w:rsidRPr="00A40D8A">
        <w:rPr>
          <w:rFonts w:asciiTheme="minorHAnsi" w:hAnsiTheme="minorHAnsi" w:cstheme="minorHAnsi"/>
          <w:bCs/>
          <w:lang w:val="el-GR"/>
        </w:rPr>
        <w:t xml:space="preserve">-19 </w:t>
      </w:r>
      <w:r w:rsidR="00A40D8A">
        <w:rPr>
          <w:rFonts w:asciiTheme="minorHAnsi" w:hAnsiTheme="minorHAnsi" w:cstheme="minorHAnsi"/>
          <w:bCs/>
          <w:lang w:val="el-GR"/>
        </w:rPr>
        <w:t>ενώ οι κινητές μονάδες χρησιμοποιήθηκαν ως κινητά εμβολιαστικά κέντρα.</w:t>
      </w:r>
    </w:p>
    <w:p w:rsidR="00F32B8D" w:rsidRPr="00F32B8D" w:rsidRDefault="00F87CDF" w:rsidP="00F32B8D">
      <w:pPr>
        <w:spacing w:line="360" w:lineRule="auto"/>
        <w:jc w:val="both"/>
        <w:rPr>
          <w:rFonts w:asciiTheme="minorHAnsi" w:hAnsiTheme="minorHAnsi" w:cstheme="minorHAnsi"/>
          <w:b/>
          <w:bCs/>
          <w:u w:val="single"/>
          <w:lang w:val="el-GR"/>
        </w:rPr>
      </w:pPr>
      <w:r w:rsidRPr="00F32B8D">
        <w:rPr>
          <w:rFonts w:asciiTheme="minorHAnsi" w:hAnsiTheme="minorHAnsi" w:cstheme="minorHAnsi"/>
          <w:lang w:val="el-GR"/>
        </w:rPr>
        <w:lastRenderedPageBreak/>
        <w:t xml:space="preserve">δ) </w:t>
      </w:r>
      <w:r w:rsidRPr="00F32B8D">
        <w:rPr>
          <w:rFonts w:asciiTheme="minorHAnsi" w:hAnsiTheme="minorHAnsi" w:cstheme="minorHAnsi"/>
          <w:b/>
          <w:bCs/>
          <w:u w:val="single"/>
          <w:lang w:val="el-GR"/>
        </w:rPr>
        <w:t>Πρόγραμμα συνεργασίας μεταξύ Οδοντιατρικών Υπηρεσιών και Παγκύπριου Οδοντιατρικού Συλλόγου</w:t>
      </w:r>
      <w:r w:rsidRPr="00F32B8D">
        <w:rPr>
          <w:rFonts w:asciiTheme="minorHAnsi" w:hAnsiTheme="minorHAnsi" w:cstheme="minorHAnsi"/>
          <w:bCs/>
          <w:lang w:val="el-GR"/>
        </w:rPr>
        <w:t xml:space="preserve"> για τη δευτεροβάθμια οδοντιατρική φροντίδα των 11 χρονων παιδιών των δημοτικών σχολείων.</w:t>
      </w:r>
      <w:r w:rsidR="00F32B8D" w:rsidRPr="00F32B8D">
        <w:rPr>
          <w:rFonts w:asciiTheme="minorHAnsi" w:hAnsiTheme="minorHAnsi" w:cstheme="minorHAnsi"/>
          <w:bCs/>
          <w:lang w:val="el-GR"/>
        </w:rPr>
        <w:t xml:space="preserve"> </w:t>
      </w:r>
      <w:r w:rsidR="00F32B8D" w:rsidRPr="00F32B8D">
        <w:rPr>
          <w:rFonts w:asciiTheme="minorHAnsi" w:hAnsiTheme="minorHAnsi" w:cstheme="minorHAnsi"/>
          <w:lang w:val="el-GR"/>
        </w:rPr>
        <w:t xml:space="preserve">Το πρόγραμμα περιλαμβάνει εξέταση των μαθητών τόσο των δημόσιων όσο και των ιδιωτικών σχολείων από κυβερνητικό οδοντίατρο στους χώρους του σχολείου κατόπιν γραπτής συγκατάθεσης των γονέων και κηδεμόνων τους. Παιδιά που εντοπίζονται με οδοντιατρικό πρόβλημα παραπέμπονται για δωρεάν θεραπεία σε ιδιώτη οδοντίατρο της δικής τους επιλογής συμβεβλημένο με το πρόγραμμα. Τα έξοδα της θεραπείας καλύπτονται από τις Δημόσιες Οδοντιατρικές Υπηρεσίες </w:t>
      </w:r>
      <w:r w:rsidR="00F32B8D" w:rsidRPr="00F32B8D">
        <w:rPr>
          <w:rFonts w:asciiTheme="minorHAnsi" w:hAnsiTheme="minorHAnsi" w:cstheme="minorHAnsi"/>
        </w:rPr>
        <w:t> </w:t>
      </w:r>
      <w:r w:rsidR="00F32B8D" w:rsidRPr="00F32B8D">
        <w:rPr>
          <w:rFonts w:asciiTheme="minorHAnsi" w:hAnsiTheme="minorHAnsi" w:cstheme="minorHAnsi"/>
          <w:lang w:val="el-GR"/>
        </w:rPr>
        <w:t xml:space="preserve">με βάση τον κυβερνητικό τιμοκατάλογο. </w:t>
      </w:r>
      <w:r w:rsidR="00F32B8D" w:rsidRPr="004725C7">
        <w:rPr>
          <w:rFonts w:asciiTheme="minorHAnsi" w:hAnsiTheme="minorHAnsi" w:cstheme="minorHAnsi"/>
          <w:lang w:val="el-GR"/>
        </w:rPr>
        <w:t>Στόχος του προγράμματος είναι η έγκαιρη ανίχνευση στοματολογικών προβλημάτων</w:t>
      </w:r>
    </w:p>
    <w:p w:rsidR="00F87CDF" w:rsidRPr="00E11504" w:rsidRDefault="00F87CDF" w:rsidP="00F87CDF">
      <w:pPr>
        <w:spacing w:line="360" w:lineRule="auto"/>
        <w:jc w:val="both"/>
        <w:rPr>
          <w:rFonts w:asciiTheme="minorHAnsi" w:hAnsiTheme="minorHAnsi" w:cstheme="minorHAnsi"/>
          <w:bCs/>
          <w:lang w:val="el-GR"/>
        </w:rPr>
      </w:pPr>
    </w:p>
    <w:p w:rsidR="00F87CDF" w:rsidRDefault="00B07248" w:rsidP="00CA3809">
      <w:pPr>
        <w:spacing w:line="360" w:lineRule="auto"/>
        <w:jc w:val="both"/>
        <w:rPr>
          <w:rFonts w:asciiTheme="minorHAnsi" w:hAnsiTheme="minorHAnsi" w:cstheme="minorHAnsi"/>
          <w:lang w:val="el-GR"/>
        </w:rPr>
      </w:pPr>
      <w:r w:rsidRPr="00CA3809">
        <w:rPr>
          <w:rFonts w:asciiTheme="minorHAnsi" w:hAnsiTheme="minorHAnsi" w:cstheme="minorHAnsi"/>
          <w:lang w:val="el-GR"/>
        </w:rPr>
        <w:t xml:space="preserve">Το πρόγραμμα </w:t>
      </w:r>
      <w:r w:rsidR="00360863" w:rsidRPr="00CA3809">
        <w:rPr>
          <w:rFonts w:asciiTheme="minorHAnsi" w:hAnsiTheme="minorHAnsi" w:cstheme="minorHAnsi"/>
          <w:lang w:val="el-GR"/>
        </w:rPr>
        <w:t>είχε ανασταλεί το 2020 λόγω των περιοριστικών μέτρων</w:t>
      </w:r>
      <w:r w:rsidRPr="00CA3809">
        <w:rPr>
          <w:rFonts w:asciiTheme="minorHAnsi" w:hAnsiTheme="minorHAnsi" w:cstheme="minorHAnsi"/>
          <w:lang w:val="el-GR"/>
        </w:rPr>
        <w:t xml:space="preserve"> </w:t>
      </w:r>
      <w:r w:rsidR="00CA3809" w:rsidRPr="00CA3809">
        <w:rPr>
          <w:rFonts w:asciiTheme="minorHAnsi" w:hAnsiTheme="minorHAnsi" w:cstheme="minorHAnsi"/>
          <w:lang w:val="el-GR"/>
        </w:rPr>
        <w:t xml:space="preserve">και ξεκίνησε εκ νέου το Σεπτέμβριο του 2021. Λόγω του ότι τα παιδιά που φοιτούσαν στην Πέμπτη τάξη του Δημοτικού Σχολείου κατά τη σχολική χρονιά 2020-21 έχασαν την ευκαιρία της δωρεάν </w:t>
      </w:r>
      <w:r w:rsidR="00CA3809">
        <w:rPr>
          <w:rFonts w:asciiTheme="minorHAnsi" w:hAnsiTheme="minorHAnsi" w:cstheme="minorHAnsi"/>
          <w:lang w:val="el-GR"/>
        </w:rPr>
        <w:t>θεραπείας</w:t>
      </w:r>
      <w:r w:rsidR="00CA3809" w:rsidRPr="00CA3809">
        <w:rPr>
          <w:rFonts w:asciiTheme="minorHAnsi" w:hAnsiTheme="minorHAnsi" w:cstheme="minorHAnsi"/>
          <w:lang w:val="el-GR"/>
        </w:rPr>
        <w:t xml:space="preserve"> από οδοντίατρο της επιλογής τους, με έγκριση και της Αρμόδιας Αρχής </w:t>
      </w:r>
      <w:r w:rsidR="00CA3809">
        <w:rPr>
          <w:rFonts w:asciiTheme="minorHAnsi" w:hAnsiTheme="minorHAnsi" w:cstheme="minorHAnsi"/>
          <w:lang w:val="el-GR"/>
        </w:rPr>
        <w:t>για τη σχολική χρονιά 2021- 22 το πρόγραμμα αφορούσε τους μαθητές και της Εης και της Στ τάξης</w:t>
      </w:r>
    </w:p>
    <w:p w:rsidR="000809AE" w:rsidRDefault="000809AE" w:rsidP="00CA3809">
      <w:pPr>
        <w:spacing w:line="360" w:lineRule="auto"/>
        <w:jc w:val="both"/>
        <w:rPr>
          <w:rFonts w:asciiTheme="minorHAnsi" w:hAnsiTheme="minorHAnsi" w:cstheme="minorHAnsi"/>
          <w:lang w:val="el-GR"/>
        </w:rPr>
      </w:pPr>
    </w:p>
    <w:tbl>
      <w:tblPr>
        <w:tblStyle w:val="TableGrid"/>
        <w:tblW w:w="0" w:type="auto"/>
        <w:tblLook w:val="04A0" w:firstRow="1" w:lastRow="0" w:firstColumn="1" w:lastColumn="0" w:noHBand="0" w:noVBand="1"/>
      </w:tblPr>
      <w:tblGrid>
        <w:gridCol w:w="2066"/>
        <w:gridCol w:w="1597"/>
        <w:gridCol w:w="1933"/>
        <w:gridCol w:w="2092"/>
        <w:gridCol w:w="2048"/>
      </w:tblGrid>
      <w:tr w:rsidR="000809AE" w:rsidTr="0085252F">
        <w:tc>
          <w:tcPr>
            <w:tcW w:w="2066" w:type="dxa"/>
            <w:shd w:val="clear" w:color="auto" w:fill="E7E6E6" w:themeFill="background2"/>
          </w:tcPr>
          <w:p w:rsidR="000809AE" w:rsidRDefault="000809AE" w:rsidP="000809AE">
            <w:pPr>
              <w:jc w:val="both"/>
              <w:rPr>
                <w:rFonts w:asciiTheme="minorHAnsi" w:hAnsiTheme="minorHAnsi" w:cstheme="minorHAnsi"/>
                <w:lang w:val="el-GR"/>
              </w:rPr>
            </w:pPr>
          </w:p>
        </w:tc>
        <w:tc>
          <w:tcPr>
            <w:tcW w:w="1597" w:type="dxa"/>
            <w:shd w:val="clear" w:color="auto" w:fill="E7E6E6" w:themeFill="background2"/>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Αρ σχολείων</w:t>
            </w:r>
          </w:p>
        </w:tc>
        <w:tc>
          <w:tcPr>
            <w:tcW w:w="1933" w:type="dxa"/>
            <w:shd w:val="clear" w:color="auto" w:fill="E7E6E6" w:themeFill="background2"/>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Σύνολο μαθητών Εης τάξης</w:t>
            </w:r>
          </w:p>
        </w:tc>
        <w:tc>
          <w:tcPr>
            <w:tcW w:w="2092" w:type="dxa"/>
            <w:shd w:val="clear" w:color="auto" w:fill="E7E6E6" w:themeFill="background2"/>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Συγκατάθεση για εξέταση</w:t>
            </w:r>
          </w:p>
        </w:tc>
        <w:tc>
          <w:tcPr>
            <w:tcW w:w="2048" w:type="dxa"/>
            <w:shd w:val="clear" w:color="auto" w:fill="E7E6E6" w:themeFill="background2"/>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Παραπομπή για θεραπεία</w:t>
            </w:r>
          </w:p>
        </w:tc>
      </w:tr>
      <w:tr w:rsidR="000809AE" w:rsidTr="000809AE">
        <w:tc>
          <w:tcPr>
            <w:tcW w:w="2066"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Λευκωσία</w:t>
            </w:r>
          </w:p>
        </w:tc>
        <w:tc>
          <w:tcPr>
            <w:tcW w:w="1597" w:type="dxa"/>
          </w:tcPr>
          <w:p w:rsidR="000809AE" w:rsidRDefault="008614D1" w:rsidP="000809AE">
            <w:pPr>
              <w:jc w:val="both"/>
              <w:rPr>
                <w:rFonts w:asciiTheme="minorHAnsi" w:hAnsiTheme="minorHAnsi" w:cstheme="minorHAnsi"/>
                <w:lang w:val="el-GR"/>
              </w:rPr>
            </w:pPr>
            <w:r>
              <w:rPr>
                <w:rFonts w:asciiTheme="minorHAnsi" w:hAnsiTheme="minorHAnsi" w:cstheme="minorHAnsi"/>
                <w:lang w:val="el-GR"/>
              </w:rPr>
              <w:t>71</w:t>
            </w:r>
          </w:p>
        </w:tc>
        <w:tc>
          <w:tcPr>
            <w:tcW w:w="1933" w:type="dxa"/>
          </w:tcPr>
          <w:p w:rsidR="000809AE" w:rsidRDefault="008614D1" w:rsidP="000809AE">
            <w:pPr>
              <w:jc w:val="both"/>
              <w:rPr>
                <w:rFonts w:asciiTheme="minorHAnsi" w:hAnsiTheme="minorHAnsi" w:cstheme="minorHAnsi"/>
                <w:lang w:val="el-GR"/>
              </w:rPr>
            </w:pPr>
            <w:r>
              <w:rPr>
                <w:rFonts w:asciiTheme="minorHAnsi" w:hAnsiTheme="minorHAnsi" w:cstheme="minorHAnsi"/>
                <w:lang w:val="el-GR"/>
              </w:rPr>
              <w:t>2221</w:t>
            </w:r>
          </w:p>
        </w:tc>
        <w:tc>
          <w:tcPr>
            <w:tcW w:w="2092" w:type="dxa"/>
          </w:tcPr>
          <w:p w:rsidR="000809AE" w:rsidRDefault="00FC4874" w:rsidP="000809AE">
            <w:pPr>
              <w:jc w:val="both"/>
              <w:rPr>
                <w:rFonts w:asciiTheme="minorHAnsi" w:hAnsiTheme="minorHAnsi" w:cstheme="minorHAnsi"/>
                <w:lang w:val="el-GR"/>
              </w:rPr>
            </w:pPr>
            <w:r>
              <w:rPr>
                <w:rFonts w:asciiTheme="minorHAnsi" w:hAnsiTheme="minorHAnsi" w:cstheme="minorHAnsi"/>
                <w:lang w:val="el-GR"/>
              </w:rPr>
              <w:t>1583</w:t>
            </w:r>
          </w:p>
        </w:tc>
        <w:tc>
          <w:tcPr>
            <w:tcW w:w="2048" w:type="dxa"/>
          </w:tcPr>
          <w:p w:rsidR="000809AE" w:rsidRDefault="00FC4874" w:rsidP="000809AE">
            <w:pPr>
              <w:jc w:val="both"/>
              <w:rPr>
                <w:rFonts w:asciiTheme="minorHAnsi" w:hAnsiTheme="minorHAnsi" w:cstheme="minorHAnsi"/>
                <w:lang w:val="el-GR"/>
              </w:rPr>
            </w:pPr>
            <w:r>
              <w:rPr>
                <w:rFonts w:asciiTheme="minorHAnsi" w:hAnsiTheme="minorHAnsi" w:cstheme="minorHAnsi"/>
                <w:lang w:val="el-GR"/>
              </w:rPr>
              <w:t>1010</w:t>
            </w:r>
          </w:p>
        </w:tc>
      </w:tr>
      <w:tr w:rsidR="000809AE" w:rsidTr="000809AE">
        <w:tc>
          <w:tcPr>
            <w:tcW w:w="2066"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Λεμεσός</w:t>
            </w:r>
          </w:p>
        </w:tc>
        <w:tc>
          <w:tcPr>
            <w:tcW w:w="1597" w:type="dxa"/>
          </w:tcPr>
          <w:p w:rsidR="000809AE" w:rsidRPr="00F147AD" w:rsidRDefault="00F147AD" w:rsidP="000809AE">
            <w:pPr>
              <w:jc w:val="both"/>
              <w:rPr>
                <w:rFonts w:asciiTheme="minorHAnsi" w:hAnsiTheme="minorHAnsi" w:cstheme="minorHAnsi"/>
              </w:rPr>
            </w:pPr>
            <w:r>
              <w:rPr>
                <w:rFonts w:asciiTheme="minorHAnsi" w:hAnsiTheme="minorHAnsi" w:cstheme="minorHAnsi"/>
              </w:rPr>
              <w:t>45</w:t>
            </w:r>
          </w:p>
        </w:tc>
        <w:tc>
          <w:tcPr>
            <w:tcW w:w="1933" w:type="dxa"/>
          </w:tcPr>
          <w:p w:rsidR="000809AE" w:rsidRPr="00F147AD" w:rsidRDefault="00F147AD" w:rsidP="000809AE">
            <w:pPr>
              <w:jc w:val="both"/>
              <w:rPr>
                <w:rFonts w:asciiTheme="minorHAnsi" w:hAnsiTheme="minorHAnsi" w:cstheme="minorHAnsi"/>
              </w:rPr>
            </w:pPr>
            <w:r>
              <w:rPr>
                <w:rFonts w:asciiTheme="minorHAnsi" w:hAnsiTheme="minorHAnsi" w:cstheme="minorHAnsi"/>
              </w:rPr>
              <w:t>1586</w:t>
            </w:r>
          </w:p>
        </w:tc>
        <w:tc>
          <w:tcPr>
            <w:tcW w:w="2092" w:type="dxa"/>
          </w:tcPr>
          <w:p w:rsidR="000809AE" w:rsidRPr="00F147AD" w:rsidRDefault="00F147AD" w:rsidP="000809AE">
            <w:pPr>
              <w:jc w:val="both"/>
              <w:rPr>
                <w:rFonts w:asciiTheme="minorHAnsi" w:hAnsiTheme="minorHAnsi" w:cstheme="minorHAnsi"/>
              </w:rPr>
            </w:pPr>
            <w:r>
              <w:rPr>
                <w:rFonts w:asciiTheme="minorHAnsi" w:hAnsiTheme="minorHAnsi" w:cstheme="minorHAnsi"/>
              </w:rPr>
              <w:t>991</w:t>
            </w:r>
          </w:p>
        </w:tc>
        <w:tc>
          <w:tcPr>
            <w:tcW w:w="2048" w:type="dxa"/>
          </w:tcPr>
          <w:p w:rsidR="000809AE" w:rsidRPr="00F147AD" w:rsidRDefault="00F147AD" w:rsidP="000809AE">
            <w:pPr>
              <w:jc w:val="both"/>
              <w:rPr>
                <w:rFonts w:asciiTheme="minorHAnsi" w:hAnsiTheme="minorHAnsi" w:cstheme="minorHAnsi"/>
              </w:rPr>
            </w:pPr>
            <w:r>
              <w:rPr>
                <w:rFonts w:asciiTheme="minorHAnsi" w:hAnsiTheme="minorHAnsi" w:cstheme="minorHAnsi"/>
              </w:rPr>
              <w:t>451</w:t>
            </w:r>
          </w:p>
        </w:tc>
      </w:tr>
      <w:tr w:rsidR="000809AE" w:rsidTr="000809AE">
        <w:tc>
          <w:tcPr>
            <w:tcW w:w="2066"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Λάρνακα</w:t>
            </w:r>
          </w:p>
        </w:tc>
        <w:tc>
          <w:tcPr>
            <w:tcW w:w="1597"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55</w:t>
            </w:r>
          </w:p>
        </w:tc>
        <w:tc>
          <w:tcPr>
            <w:tcW w:w="1933"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1570</w:t>
            </w:r>
          </w:p>
        </w:tc>
        <w:tc>
          <w:tcPr>
            <w:tcW w:w="2092"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1144</w:t>
            </w:r>
          </w:p>
        </w:tc>
        <w:tc>
          <w:tcPr>
            <w:tcW w:w="2048"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767</w:t>
            </w:r>
          </w:p>
        </w:tc>
      </w:tr>
      <w:tr w:rsidR="000809AE" w:rsidTr="000809AE">
        <w:tc>
          <w:tcPr>
            <w:tcW w:w="2066"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Αμμόχωστος</w:t>
            </w:r>
          </w:p>
        </w:tc>
        <w:tc>
          <w:tcPr>
            <w:tcW w:w="1597"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17</w:t>
            </w:r>
          </w:p>
        </w:tc>
        <w:tc>
          <w:tcPr>
            <w:tcW w:w="1933"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520</w:t>
            </w:r>
          </w:p>
        </w:tc>
        <w:tc>
          <w:tcPr>
            <w:tcW w:w="2092"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382</w:t>
            </w:r>
          </w:p>
        </w:tc>
        <w:tc>
          <w:tcPr>
            <w:tcW w:w="2048"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285</w:t>
            </w:r>
          </w:p>
        </w:tc>
      </w:tr>
      <w:tr w:rsidR="000809AE" w:rsidTr="000809AE">
        <w:tc>
          <w:tcPr>
            <w:tcW w:w="2066"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Πάφος</w:t>
            </w:r>
          </w:p>
        </w:tc>
        <w:tc>
          <w:tcPr>
            <w:tcW w:w="1597" w:type="dxa"/>
          </w:tcPr>
          <w:p w:rsidR="000809AE" w:rsidRDefault="0085252F" w:rsidP="000809AE">
            <w:pPr>
              <w:jc w:val="both"/>
              <w:rPr>
                <w:rFonts w:asciiTheme="minorHAnsi" w:hAnsiTheme="minorHAnsi" w:cstheme="minorHAnsi"/>
                <w:lang w:val="el-GR"/>
              </w:rPr>
            </w:pPr>
            <w:r>
              <w:rPr>
                <w:rFonts w:asciiTheme="minorHAnsi" w:hAnsiTheme="minorHAnsi" w:cstheme="minorHAnsi"/>
                <w:lang w:val="el-GR"/>
              </w:rPr>
              <w:t>28</w:t>
            </w:r>
          </w:p>
        </w:tc>
        <w:tc>
          <w:tcPr>
            <w:tcW w:w="1933" w:type="dxa"/>
          </w:tcPr>
          <w:p w:rsidR="000809AE" w:rsidRDefault="0085252F" w:rsidP="000809AE">
            <w:pPr>
              <w:jc w:val="both"/>
              <w:rPr>
                <w:rFonts w:asciiTheme="minorHAnsi" w:hAnsiTheme="minorHAnsi" w:cstheme="minorHAnsi"/>
                <w:lang w:val="el-GR"/>
              </w:rPr>
            </w:pPr>
            <w:r>
              <w:rPr>
                <w:rFonts w:asciiTheme="minorHAnsi" w:hAnsiTheme="minorHAnsi" w:cstheme="minorHAnsi"/>
                <w:lang w:val="el-GR"/>
              </w:rPr>
              <w:t>856</w:t>
            </w:r>
          </w:p>
        </w:tc>
        <w:tc>
          <w:tcPr>
            <w:tcW w:w="2092" w:type="dxa"/>
          </w:tcPr>
          <w:p w:rsidR="000809AE" w:rsidRDefault="0085252F" w:rsidP="000809AE">
            <w:pPr>
              <w:jc w:val="both"/>
              <w:rPr>
                <w:rFonts w:asciiTheme="minorHAnsi" w:hAnsiTheme="minorHAnsi" w:cstheme="minorHAnsi"/>
                <w:lang w:val="el-GR"/>
              </w:rPr>
            </w:pPr>
            <w:r>
              <w:rPr>
                <w:rFonts w:asciiTheme="minorHAnsi" w:hAnsiTheme="minorHAnsi" w:cstheme="minorHAnsi"/>
                <w:lang w:val="el-GR"/>
              </w:rPr>
              <w:t>556</w:t>
            </w:r>
          </w:p>
        </w:tc>
        <w:tc>
          <w:tcPr>
            <w:tcW w:w="2048" w:type="dxa"/>
          </w:tcPr>
          <w:p w:rsidR="000809AE" w:rsidRDefault="0085252F" w:rsidP="000809AE">
            <w:pPr>
              <w:jc w:val="both"/>
              <w:rPr>
                <w:rFonts w:asciiTheme="minorHAnsi" w:hAnsiTheme="minorHAnsi" w:cstheme="minorHAnsi"/>
                <w:lang w:val="el-GR"/>
              </w:rPr>
            </w:pPr>
            <w:r>
              <w:rPr>
                <w:rFonts w:asciiTheme="minorHAnsi" w:hAnsiTheme="minorHAnsi" w:cstheme="minorHAnsi"/>
                <w:lang w:val="el-GR"/>
              </w:rPr>
              <w:t>190</w:t>
            </w:r>
          </w:p>
        </w:tc>
      </w:tr>
      <w:tr w:rsidR="000809AE" w:rsidTr="000809AE">
        <w:tc>
          <w:tcPr>
            <w:tcW w:w="2066"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Παγκύπρια</w:t>
            </w:r>
          </w:p>
        </w:tc>
        <w:tc>
          <w:tcPr>
            <w:tcW w:w="1597" w:type="dxa"/>
          </w:tcPr>
          <w:p w:rsidR="000809AE" w:rsidRDefault="00AC4BE7" w:rsidP="000809AE">
            <w:pPr>
              <w:jc w:val="both"/>
              <w:rPr>
                <w:rFonts w:asciiTheme="minorHAnsi" w:hAnsiTheme="minorHAnsi" w:cstheme="minorHAnsi"/>
                <w:lang w:val="el-GR"/>
              </w:rPr>
            </w:pPr>
            <w:r>
              <w:rPr>
                <w:rFonts w:asciiTheme="minorHAnsi" w:hAnsiTheme="minorHAnsi" w:cstheme="minorHAnsi"/>
                <w:lang w:val="el-GR"/>
              </w:rPr>
              <w:t>216</w:t>
            </w:r>
          </w:p>
        </w:tc>
        <w:tc>
          <w:tcPr>
            <w:tcW w:w="1933" w:type="dxa"/>
          </w:tcPr>
          <w:p w:rsidR="000809AE" w:rsidRDefault="00AC4BE7" w:rsidP="000809AE">
            <w:pPr>
              <w:jc w:val="both"/>
              <w:rPr>
                <w:rFonts w:asciiTheme="minorHAnsi" w:hAnsiTheme="minorHAnsi" w:cstheme="minorHAnsi"/>
                <w:lang w:val="el-GR"/>
              </w:rPr>
            </w:pPr>
            <w:r>
              <w:rPr>
                <w:rFonts w:asciiTheme="minorHAnsi" w:hAnsiTheme="minorHAnsi" w:cstheme="minorHAnsi"/>
                <w:lang w:val="el-GR"/>
              </w:rPr>
              <w:t>6753</w:t>
            </w:r>
          </w:p>
        </w:tc>
        <w:tc>
          <w:tcPr>
            <w:tcW w:w="2092" w:type="dxa"/>
          </w:tcPr>
          <w:p w:rsidR="000809AE" w:rsidRDefault="00AC4BE7" w:rsidP="000809AE">
            <w:pPr>
              <w:jc w:val="both"/>
              <w:rPr>
                <w:rFonts w:asciiTheme="minorHAnsi" w:hAnsiTheme="minorHAnsi" w:cstheme="minorHAnsi"/>
                <w:lang w:val="el-GR"/>
              </w:rPr>
            </w:pPr>
            <w:r>
              <w:rPr>
                <w:rFonts w:asciiTheme="minorHAnsi" w:hAnsiTheme="minorHAnsi" w:cstheme="minorHAnsi"/>
                <w:lang w:val="el-GR"/>
              </w:rPr>
              <w:t>4646</w:t>
            </w:r>
          </w:p>
        </w:tc>
        <w:tc>
          <w:tcPr>
            <w:tcW w:w="2048" w:type="dxa"/>
          </w:tcPr>
          <w:p w:rsidR="000809AE" w:rsidRDefault="005E4B19" w:rsidP="000809AE">
            <w:pPr>
              <w:jc w:val="both"/>
              <w:rPr>
                <w:rFonts w:asciiTheme="minorHAnsi" w:hAnsiTheme="minorHAnsi" w:cstheme="minorHAnsi"/>
                <w:lang w:val="el-GR"/>
              </w:rPr>
            </w:pPr>
            <w:r>
              <w:rPr>
                <w:rFonts w:asciiTheme="minorHAnsi" w:hAnsiTheme="minorHAnsi" w:cstheme="minorHAnsi"/>
                <w:lang w:val="el-GR"/>
              </w:rPr>
              <w:t>2703</w:t>
            </w:r>
          </w:p>
        </w:tc>
      </w:tr>
    </w:tbl>
    <w:p w:rsidR="000809AE" w:rsidRDefault="000809AE" w:rsidP="00CA3809">
      <w:pPr>
        <w:spacing w:line="360" w:lineRule="auto"/>
        <w:jc w:val="both"/>
        <w:rPr>
          <w:rFonts w:asciiTheme="minorHAnsi" w:hAnsiTheme="minorHAnsi" w:cstheme="minorHAnsi"/>
          <w:lang w:val="el-GR"/>
        </w:rPr>
      </w:pPr>
    </w:p>
    <w:p w:rsidR="000809AE" w:rsidRDefault="000809AE" w:rsidP="00CA3809">
      <w:pPr>
        <w:spacing w:line="360" w:lineRule="auto"/>
        <w:jc w:val="both"/>
        <w:rPr>
          <w:rFonts w:asciiTheme="minorHAnsi" w:hAnsiTheme="minorHAnsi" w:cstheme="minorHAnsi"/>
          <w:lang w:val="el-GR"/>
        </w:rPr>
      </w:pPr>
    </w:p>
    <w:tbl>
      <w:tblPr>
        <w:tblStyle w:val="TableGrid"/>
        <w:tblW w:w="0" w:type="auto"/>
        <w:tblLook w:val="04A0" w:firstRow="1" w:lastRow="0" w:firstColumn="1" w:lastColumn="0" w:noHBand="0" w:noVBand="1"/>
      </w:tblPr>
      <w:tblGrid>
        <w:gridCol w:w="2066"/>
        <w:gridCol w:w="1597"/>
        <w:gridCol w:w="1933"/>
        <w:gridCol w:w="2092"/>
        <w:gridCol w:w="2048"/>
      </w:tblGrid>
      <w:tr w:rsidR="000809AE" w:rsidTr="0085252F">
        <w:tc>
          <w:tcPr>
            <w:tcW w:w="2066" w:type="dxa"/>
            <w:shd w:val="clear" w:color="auto" w:fill="E7E6E6" w:themeFill="background2"/>
          </w:tcPr>
          <w:p w:rsidR="000809AE" w:rsidRPr="00F04C14" w:rsidRDefault="000809AE" w:rsidP="000809AE">
            <w:pPr>
              <w:jc w:val="both"/>
              <w:rPr>
                <w:rFonts w:asciiTheme="minorHAnsi" w:hAnsiTheme="minorHAnsi" w:cstheme="minorHAnsi"/>
                <w:highlight w:val="yellow"/>
                <w:lang w:val="el-GR"/>
              </w:rPr>
            </w:pPr>
          </w:p>
        </w:tc>
        <w:tc>
          <w:tcPr>
            <w:tcW w:w="1597" w:type="dxa"/>
            <w:shd w:val="clear" w:color="auto" w:fill="E7E6E6" w:themeFill="background2"/>
          </w:tcPr>
          <w:p w:rsidR="000809AE" w:rsidRPr="00A40D8A" w:rsidRDefault="00166D7C" w:rsidP="000809AE">
            <w:pPr>
              <w:jc w:val="both"/>
              <w:rPr>
                <w:rFonts w:asciiTheme="minorHAnsi" w:hAnsiTheme="minorHAnsi" w:cstheme="minorHAnsi"/>
                <w:lang w:val="el-GR"/>
              </w:rPr>
            </w:pPr>
            <w:r w:rsidRPr="00A40D8A">
              <w:rPr>
                <w:rFonts w:asciiTheme="minorHAnsi" w:hAnsiTheme="minorHAnsi" w:cstheme="minorHAnsi"/>
                <w:lang w:val="el-GR"/>
              </w:rPr>
              <w:t>Αρ σχολείων</w:t>
            </w:r>
          </w:p>
        </w:tc>
        <w:tc>
          <w:tcPr>
            <w:tcW w:w="1933" w:type="dxa"/>
            <w:shd w:val="clear" w:color="auto" w:fill="E7E6E6" w:themeFill="background2"/>
          </w:tcPr>
          <w:p w:rsidR="000809AE" w:rsidRPr="00A40D8A" w:rsidRDefault="000809AE" w:rsidP="000809AE">
            <w:pPr>
              <w:jc w:val="both"/>
              <w:rPr>
                <w:rFonts w:asciiTheme="minorHAnsi" w:hAnsiTheme="minorHAnsi" w:cstheme="minorHAnsi"/>
                <w:lang w:val="el-GR"/>
              </w:rPr>
            </w:pPr>
            <w:r w:rsidRPr="00A40D8A">
              <w:rPr>
                <w:rFonts w:asciiTheme="minorHAnsi" w:hAnsiTheme="minorHAnsi" w:cstheme="minorHAnsi"/>
                <w:lang w:val="el-GR"/>
              </w:rPr>
              <w:t>Σύνολο μαθητών Στ τάξης</w:t>
            </w:r>
          </w:p>
        </w:tc>
        <w:tc>
          <w:tcPr>
            <w:tcW w:w="2092" w:type="dxa"/>
            <w:shd w:val="clear" w:color="auto" w:fill="E7E6E6" w:themeFill="background2"/>
          </w:tcPr>
          <w:p w:rsidR="000809AE" w:rsidRPr="00A40D8A" w:rsidRDefault="000809AE" w:rsidP="000809AE">
            <w:pPr>
              <w:jc w:val="both"/>
              <w:rPr>
                <w:rFonts w:asciiTheme="minorHAnsi" w:hAnsiTheme="minorHAnsi" w:cstheme="minorHAnsi"/>
                <w:lang w:val="el-GR"/>
              </w:rPr>
            </w:pPr>
            <w:r w:rsidRPr="00A40D8A">
              <w:rPr>
                <w:rFonts w:asciiTheme="minorHAnsi" w:hAnsiTheme="minorHAnsi" w:cstheme="minorHAnsi"/>
                <w:lang w:val="el-GR"/>
              </w:rPr>
              <w:t>Συγκατάθεση για εξέταση</w:t>
            </w:r>
          </w:p>
        </w:tc>
        <w:tc>
          <w:tcPr>
            <w:tcW w:w="2048" w:type="dxa"/>
            <w:shd w:val="clear" w:color="auto" w:fill="E7E6E6" w:themeFill="background2"/>
          </w:tcPr>
          <w:p w:rsidR="000809AE" w:rsidRPr="00A40D8A" w:rsidRDefault="000809AE" w:rsidP="000809AE">
            <w:pPr>
              <w:jc w:val="both"/>
              <w:rPr>
                <w:rFonts w:asciiTheme="minorHAnsi" w:hAnsiTheme="minorHAnsi" w:cstheme="minorHAnsi"/>
                <w:lang w:val="el-GR"/>
              </w:rPr>
            </w:pPr>
            <w:r w:rsidRPr="00A40D8A">
              <w:rPr>
                <w:rFonts w:asciiTheme="minorHAnsi" w:hAnsiTheme="minorHAnsi" w:cstheme="minorHAnsi"/>
                <w:lang w:val="el-GR"/>
              </w:rPr>
              <w:t>Παραπομπή για θεραπεία</w:t>
            </w:r>
          </w:p>
        </w:tc>
      </w:tr>
      <w:tr w:rsidR="000809AE" w:rsidTr="000809AE">
        <w:tc>
          <w:tcPr>
            <w:tcW w:w="2066"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Λευκωσία</w:t>
            </w:r>
          </w:p>
        </w:tc>
        <w:tc>
          <w:tcPr>
            <w:tcW w:w="1597" w:type="dxa"/>
          </w:tcPr>
          <w:p w:rsidR="000809AE" w:rsidRDefault="008614D1" w:rsidP="000809AE">
            <w:pPr>
              <w:jc w:val="both"/>
              <w:rPr>
                <w:rFonts w:asciiTheme="minorHAnsi" w:hAnsiTheme="minorHAnsi" w:cstheme="minorHAnsi"/>
                <w:lang w:val="el-GR"/>
              </w:rPr>
            </w:pPr>
            <w:r>
              <w:rPr>
                <w:rFonts w:asciiTheme="minorHAnsi" w:hAnsiTheme="minorHAnsi" w:cstheme="minorHAnsi"/>
                <w:lang w:val="el-GR"/>
              </w:rPr>
              <w:t>71</w:t>
            </w:r>
          </w:p>
        </w:tc>
        <w:tc>
          <w:tcPr>
            <w:tcW w:w="1933" w:type="dxa"/>
          </w:tcPr>
          <w:p w:rsidR="000809AE" w:rsidRDefault="008614D1" w:rsidP="000809AE">
            <w:pPr>
              <w:jc w:val="both"/>
              <w:rPr>
                <w:rFonts w:asciiTheme="minorHAnsi" w:hAnsiTheme="minorHAnsi" w:cstheme="minorHAnsi"/>
                <w:lang w:val="el-GR"/>
              </w:rPr>
            </w:pPr>
            <w:r>
              <w:rPr>
                <w:rFonts w:asciiTheme="minorHAnsi" w:hAnsiTheme="minorHAnsi" w:cstheme="minorHAnsi"/>
                <w:lang w:val="el-GR"/>
              </w:rPr>
              <w:t>2274</w:t>
            </w:r>
          </w:p>
        </w:tc>
        <w:tc>
          <w:tcPr>
            <w:tcW w:w="2092" w:type="dxa"/>
          </w:tcPr>
          <w:p w:rsidR="000809AE" w:rsidRDefault="00FC4874" w:rsidP="000809AE">
            <w:pPr>
              <w:jc w:val="both"/>
              <w:rPr>
                <w:rFonts w:asciiTheme="minorHAnsi" w:hAnsiTheme="minorHAnsi" w:cstheme="minorHAnsi"/>
                <w:lang w:val="el-GR"/>
              </w:rPr>
            </w:pPr>
            <w:r>
              <w:rPr>
                <w:rFonts w:asciiTheme="minorHAnsi" w:hAnsiTheme="minorHAnsi" w:cstheme="minorHAnsi"/>
                <w:lang w:val="el-GR"/>
              </w:rPr>
              <w:t>1575</w:t>
            </w:r>
          </w:p>
        </w:tc>
        <w:tc>
          <w:tcPr>
            <w:tcW w:w="2048" w:type="dxa"/>
          </w:tcPr>
          <w:p w:rsidR="000809AE" w:rsidRDefault="00FC4874" w:rsidP="000809AE">
            <w:pPr>
              <w:jc w:val="both"/>
              <w:rPr>
                <w:rFonts w:asciiTheme="minorHAnsi" w:hAnsiTheme="minorHAnsi" w:cstheme="minorHAnsi"/>
                <w:lang w:val="el-GR"/>
              </w:rPr>
            </w:pPr>
            <w:r>
              <w:rPr>
                <w:rFonts w:asciiTheme="minorHAnsi" w:hAnsiTheme="minorHAnsi" w:cstheme="minorHAnsi"/>
                <w:lang w:val="el-GR"/>
              </w:rPr>
              <w:t>889</w:t>
            </w:r>
          </w:p>
        </w:tc>
      </w:tr>
      <w:tr w:rsidR="000809AE" w:rsidTr="000809AE">
        <w:tc>
          <w:tcPr>
            <w:tcW w:w="2066"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Λεμεσός</w:t>
            </w:r>
          </w:p>
        </w:tc>
        <w:tc>
          <w:tcPr>
            <w:tcW w:w="1597" w:type="dxa"/>
          </w:tcPr>
          <w:p w:rsidR="000809AE" w:rsidRPr="00F147AD" w:rsidRDefault="00F147AD" w:rsidP="000809AE">
            <w:pPr>
              <w:jc w:val="both"/>
              <w:rPr>
                <w:rFonts w:asciiTheme="minorHAnsi" w:hAnsiTheme="minorHAnsi" w:cstheme="minorHAnsi"/>
              </w:rPr>
            </w:pPr>
            <w:r>
              <w:rPr>
                <w:rFonts w:asciiTheme="minorHAnsi" w:hAnsiTheme="minorHAnsi" w:cstheme="minorHAnsi"/>
              </w:rPr>
              <w:t>45</w:t>
            </w:r>
          </w:p>
        </w:tc>
        <w:tc>
          <w:tcPr>
            <w:tcW w:w="1933" w:type="dxa"/>
          </w:tcPr>
          <w:p w:rsidR="000809AE" w:rsidRPr="00F147AD" w:rsidRDefault="00F147AD" w:rsidP="000809AE">
            <w:pPr>
              <w:jc w:val="both"/>
              <w:rPr>
                <w:rFonts w:asciiTheme="minorHAnsi" w:hAnsiTheme="minorHAnsi" w:cstheme="minorHAnsi"/>
              </w:rPr>
            </w:pPr>
            <w:r>
              <w:rPr>
                <w:rFonts w:asciiTheme="minorHAnsi" w:hAnsiTheme="minorHAnsi" w:cstheme="minorHAnsi"/>
              </w:rPr>
              <w:t>1649</w:t>
            </w:r>
          </w:p>
        </w:tc>
        <w:tc>
          <w:tcPr>
            <w:tcW w:w="2092" w:type="dxa"/>
          </w:tcPr>
          <w:p w:rsidR="000809AE" w:rsidRPr="00F147AD" w:rsidRDefault="00F147AD" w:rsidP="000809AE">
            <w:pPr>
              <w:jc w:val="both"/>
              <w:rPr>
                <w:rFonts w:asciiTheme="minorHAnsi" w:hAnsiTheme="minorHAnsi" w:cstheme="minorHAnsi"/>
              </w:rPr>
            </w:pPr>
            <w:r>
              <w:rPr>
                <w:rFonts w:asciiTheme="minorHAnsi" w:hAnsiTheme="minorHAnsi" w:cstheme="minorHAnsi"/>
              </w:rPr>
              <w:t>1053</w:t>
            </w:r>
          </w:p>
        </w:tc>
        <w:tc>
          <w:tcPr>
            <w:tcW w:w="2048" w:type="dxa"/>
          </w:tcPr>
          <w:p w:rsidR="000809AE" w:rsidRPr="00F147AD" w:rsidRDefault="00F147AD" w:rsidP="000809AE">
            <w:pPr>
              <w:jc w:val="both"/>
              <w:rPr>
                <w:rFonts w:asciiTheme="minorHAnsi" w:hAnsiTheme="minorHAnsi" w:cstheme="minorHAnsi"/>
              </w:rPr>
            </w:pPr>
            <w:r>
              <w:rPr>
                <w:rFonts w:asciiTheme="minorHAnsi" w:hAnsiTheme="minorHAnsi" w:cstheme="minorHAnsi"/>
              </w:rPr>
              <w:t>520</w:t>
            </w:r>
          </w:p>
        </w:tc>
      </w:tr>
      <w:tr w:rsidR="000809AE" w:rsidTr="000809AE">
        <w:tc>
          <w:tcPr>
            <w:tcW w:w="2066"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Λάρνακα</w:t>
            </w:r>
          </w:p>
        </w:tc>
        <w:tc>
          <w:tcPr>
            <w:tcW w:w="1597"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55</w:t>
            </w:r>
          </w:p>
        </w:tc>
        <w:tc>
          <w:tcPr>
            <w:tcW w:w="1933"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1641</w:t>
            </w:r>
          </w:p>
        </w:tc>
        <w:tc>
          <w:tcPr>
            <w:tcW w:w="2092"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1144</w:t>
            </w:r>
          </w:p>
        </w:tc>
        <w:tc>
          <w:tcPr>
            <w:tcW w:w="2048"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705</w:t>
            </w:r>
          </w:p>
        </w:tc>
      </w:tr>
      <w:tr w:rsidR="000809AE" w:rsidTr="000809AE">
        <w:tc>
          <w:tcPr>
            <w:tcW w:w="2066"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Αμμόχωστος</w:t>
            </w:r>
          </w:p>
        </w:tc>
        <w:tc>
          <w:tcPr>
            <w:tcW w:w="1597"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17</w:t>
            </w:r>
          </w:p>
        </w:tc>
        <w:tc>
          <w:tcPr>
            <w:tcW w:w="1933"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519</w:t>
            </w:r>
          </w:p>
        </w:tc>
        <w:tc>
          <w:tcPr>
            <w:tcW w:w="2092"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382</w:t>
            </w:r>
          </w:p>
        </w:tc>
        <w:tc>
          <w:tcPr>
            <w:tcW w:w="2048"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277</w:t>
            </w:r>
          </w:p>
        </w:tc>
      </w:tr>
      <w:tr w:rsidR="000809AE" w:rsidTr="000809AE">
        <w:tc>
          <w:tcPr>
            <w:tcW w:w="2066"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Πάφος</w:t>
            </w:r>
          </w:p>
        </w:tc>
        <w:tc>
          <w:tcPr>
            <w:tcW w:w="1597" w:type="dxa"/>
          </w:tcPr>
          <w:p w:rsidR="000809AE" w:rsidRDefault="0085252F" w:rsidP="000809AE">
            <w:pPr>
              <w:jc w:val="both"/>
              <w:rPr>
                <w:rFonts w:asciiTheme="minorHAnsi" w:hAnsiTheme="minorHAnsi" w:cstheme="minorHAnsi"/>
                <w:lang w:val="el-GR"/>
              </w:rPr>
            </w:pPr>
            <w:r>
              <w:rPr>
                <w:rFonts w:asciiTheme="minorHAnsi" w:hAnsiTheme="minorHAnsi" w:cstheme="minorHAnsi"/>
                <w:lang w:val="el-GR"/>
              </w:rPr>
              <w:t>28</w:t>
            </w:r>
          </w:p>
        </w:tc>
        <w:tc>
          <w:tcPr>
            <w:tcW w:w="1933" w:type="dxa"/>
          </w:tcPr>
          <w:p w:rsidR="000809AE" w:rsidRDefault="0085252F" w:rsidP="000809AE">
            <w:pPr>
              <w:jc w:val="both"/>
              <w:rPr>
                <w:rFonts w:asciiTheme="minorHAnsi" w:hAnsiTheme="minorHAnsi" w:cstheme="minorHAnsi"/>
                <w:lang w:val="el-GR"/>
              </w:rPr>
            </w:pPr>
            <w:r>
              <w:rPr>
                <w:rFonts w:asciiTheme="minorHAnsi" w:hAnsiTheme="minorHAnsi" w:cstheme="minorHAnsi"/>
                <w:lang w:val="el-GR"/>
              </w:rPr>
              <w:t>928</w:t>
            </w:r>
          </w:p>
        </w:tc>
        <w:tc>
          <w:tcPr>
            <w:tcW w:w="2092" w:type="dxa"/>
          </w:tcPr>
          <w:p w:rsidR="000809AE" w:rsidRDefault="0085252F" w:rsidP="000809AE">
            <w:pPr>
              <w:jc w:val="both"/>
              <w:rPr>
                <w:rFonts w:asciiTheme="minorHAnsi" w:hAnsiTheme="minorHAnsi" w:cstheme="minorHAnsi"/>
                <w:lang w:val="el-GR"/>
              </w:rPr>
            </w:pPr>
            <w:r>
              <w:rPr>
                <w:rFonts w:asciiTheme="minorHAnsi" w:hAnsiTheme="minorHAnsi" w:cstheme="minorHAnsi"/>
                <w:lang w:val="el-GR"/>
              </w:rPr>
              <w:t>607</w:t>
            </w:r>
          </w:p>
        </w:tc>
        <w:tc>
          <w:tcPr>
            <w:tcW w:w="2048" w:type="dxa"/>
          </w:tcPr>
          <w:p w:rsidR="000809AE" w:rsidRDefault="0085252F" w:rsidP="000809AE">
            <w:pPr>
              <w:jc w:val="both"/>
              <w:rPr>
                <w:rFonts w:asciiTheme="minorHAnsi" w:hAnsiTheme="minorHAnsi" w:cstheme="minorHAnsi"/>
                <w:lang w:val="el-GR"/>
              </w:rPr>
            </w:pPr>
            <w:r>
              <w:rPr>
                <w:rFonts w:asciiTheme="minorHAnsi" w:hAnsiTheme="minorHAnsi" w:cstheme="minorHAnsi"/>
                <w:lang w:val="el-GR"/>
              </w:rPr>
              <w:t>205</w:t>
            </w:r>
          </w:p>
        </w:tc>
      </w:tr>
      <w:tr w:rsidR="000809AE" w:rsidTr="000809AE">
        <w:tc>
          <w:tcPr>
            <w:tcW w:w="2066" w:type="dxa"/>
          </w:tcPr>
          <w:p w:rsidR="000809AE" w:rsidRDefault="000809AE" w:rsidP="000809AE">
            <w:pPr>
              <w:jc w:val="both"/>
              <w:rPr>
                <w:rFonts w:asciiTheme="minorHAnsi" w:hAnsiTheme="minorHAnsi" w:cstheme="minorHAnsi"/>
                <w:lang w:val="el-GR"/>
              </w:rPr>
            </w:pPr>
            <w:r>
              <w:rPr>
                <w:rFonts w:asciiTheme="minorHAnsi" w:hAnsiTheme="minorHAnsi" w:cstheme="minorHAnsi"/>
                <w:lang w:val="el-GR"/>
              </w:rPr>
              <w:t>Παγκύπρια</w:t>
            </w:r>
          </w:p>
        </w:tc>
        <w:tc>
          <w:tcPr>
            <w:tcW w:w="1597" w:type="dxa"/>
          </w:tcPr>
          <w:p w:rsidR="000809AE" w:rsidRPr="00F04C14" w:rsidRDefault="00A40D8A" w:rsidP="000809AE">
            <w:pPr>
              <w:jc w:val="both"/>
              <w:rPr>
                <w:rFonts w:asciiTheme="minorHAnsi" w:hAnsiTheme="minorHAnsi" w:cstheme="minorHAnsi"/>
                <w:lang w:val="el-GR"/>
              </w:rPr>
            </w:pPr>
            <w:r>
              <w:rPr>
                <w:rFonts w:asciiTheme="minorHAnsi" w:hAnsiTheme="minorHAnsi" w:cstheme="minorHAnsi"/>
                <w:lang w:val="el-GR"/>
              </w:rPr>
              <w:t>216</w:t>
            </w:r>
          </w:p>
        </w:tc>
        <w:tc>
          <w:tcPr>
            <w:tcW w:w="1933" w:type="dxa"/>
          </w:tcPr>
          <w:p w:rsidR="000809AE" w:rsidRPr="00F04C14" w:rsidRDefault="00A40D8A" w:rsidP="000809AE">
            <w:pPr>
              <w:jc w:val="both"/>
              <w:rPr>
                <w:rFonts w:asciiTheme="minorHAnsi" w:hAnsiTheme="minorHAnsi" w:cstheme="minorHAnsi"/>
                <w:lang w:val="el-GR"/>
              </w:rPr>
            </w:pPr>
            <w:r>
              <w:rPr>
                <w:rFonts w:asciiTheme="minorHAnsi" w:hAnsiTheme="minorHAnsi" w:cstheme="minorHAnsi"/>
                <w:lang w:val="el-GR"/>
              </w:rPr>
              <w:t>7011</w:t>
            </w:r>
          </w:p>
        </w:tc>
        <w:tc>
          <w:tcPr>
            <w:tcW w:w="2092" w:type="dxa"/>
          </w:tcPr>
          <w:p w:rsidR="000809AE" w:rsidRPr="00F04C14" w:rsidRDefault="00A40D8A" w:rsidP="000809AE">
            <w:pPr>
              <w:jc w:val="both"/>
              <w:rPr>
                <w:rFonts w:asciiTheme="minorHAnsi" w:hAnsiTheme="minorHAnsi" w:cstheme="minorHAnsi"/>
                <w:lang w:val="el-GR"/>
              </w:rPr>
            </w:pPr>
            <w:r>
              <w:rPr>
                <w:rFonts w:asciiTheme="minorHAnsi" w:hAnsiTheme="minorHAnsi" w:cstheme="minorHAnsi"/>
                <w:lang w:val="el-GR"/>
              </w:rPr>
              <w:t>4761</w:t>
            </w:r>
          </w:p>
        </w:tc>
        <w:tc>
          <w:tcPr>
            <w:tcW w:w="2048" w:type="dxa"/>
          </w:tcPr>
          <w:p w:rsidR="000809AE" w:rsidRPr="00F04C14" w:rsidRDefault="00A40D8A" w:rsidP="000809AE">
            <w:pPr>
              <w:jc w:val="both"/>
              <w:rPr>
                <w:rFonts w:asciiTheme="minorHAnsi" w:hAnsiTheme="minorHAnsi" w:cstheme="minorHAnsi"/>
                <w:lang w:val="el-GR"/>
              </w:rPr>
            </w:pPr>
            <w:r>
              <w:rPr>
                <w:rFonts w:asciiTheme="minorHAnsi" w:hAnsiTheme="minorHAnsi" w:cstheme="minorHAnsi"/>
                <w:lang w:val="el-GR"/>
              </w:rPr>
              <w:t>2596</w:t>
            </w:r>
          </w:p>
        </w:tc>
      </w:tr>
    </w:tbl>
    <w:p w:rsidR="000809AE" w:rsidRDefault="000809AE" w:rsidP="00CA3809">
      <w:pPr>
        <w:spacing w:line="360" w:lineRule="auto"/>
        <w:jc w:val="both"/>
        <w:rPr>
          <w:rFonts w:asciiTheme="minorHAnsi" w:hAnsiTheme="minorHAnsi" w:cstheme="minorHAnsi"/>
          <w:lang w:val="el-GR"/>
        </w:rPr>
      </w:pPr>
    </w:p>
    <w:p w:rsidR="00A40D8A" w:rsidRPr="00CA3809" w:rsidRDefault="00A40D8A" w:rsidP="00CA3809">
      <w:pPr>
        <w:spacing w:line="360" w:lineRule="auto"/>
        <w:jc w:val="both"/>
        <w:rPr>
          <w:rFonts w:asciiTheme="minorHAnsi" w:hAnsiTheme="minorHAnsi" w:cstheme="minorHAnsi"/>
          <w:lang w:val="el-GR"/>
        </w:rPr>
      </w:pPr>
    </w:p>
    <w:p w:rsidR="00F87CDF" w:rsidRPr="00326759" w:rsidRDefault="00F87CDF" w:rsidP="00F87CDF">
      <w:pPr>
        <w:spacing w:line="360" w:lineRule="auto"/>
        <w:jc w:val="both"/>
        <w:rPr>
          <w:rFonts w:asciiTheme="minorHAnsi" w:hAnsiTheme="minorHAnsi" w:cstheme="minorHAnsi"/>
          <w:b/>
          <w:u w:val="single"/>
          <w:lang w:val="el-GR"/>
        </w:rPr>
      </w:pPr>
      <w:r w:rsidRPr="00D22440">
        <w:rPr>
          <w:rFonts w:asciiTheme="minorHAnsi" w:hAnsiTheme="minorHAnsi" w:cstheme="minorHAnsi"/>
          <w:b/>
          <w:lang w:val="el-GR"/>
        </w:rPr>
        <w:lastRenderedPageBreak/>
        <w:t>ε)</w:t>
      </w:r>
      <w:r w:rsidRPr="00D22440">
        <w:rPr>
          <w:rFonts w:asciiTheme="minorHAnsi" w:hAnsiTheme="minorHAnsi" w:cstheme="minorHAnsi"/>
          <w:b/>
          <w:u w:val="single"/>
          <w:lang w:val="el-GR"/>
        </w:rPr>
        <w:t xml:space="preserve">Πρόγραμμα εξέτασης των μαθητών της Α τάξης δημοτικών σχολείων, της προδημοτικής και της Γ τάξης </w:t>
      </w:r>
      <w:r w:rsidR="00F32B8D" w:rsidRPr="00D22440">
        <w:rPr>
          <w:rFonts w:asciiTheme="minorHAnsi" w:hAnsiTheme="minorHAnsi" w:cstheme="minorHAnsi"/>
          <w:b/>
          <w:u w:val="single"/>
          <w:lang w:val="el-GR"/>
        </w:rPr>
        <w:t>Γυμνασίου</w:t>
      </w:r>
    </w:p>
    <w:p w:rsidR="00D75FD6" w:rsidRDefault="00B07248" w:rsidP="00F87CDF">
      <w:pPr>
        <w:spacing w:line="360" w:lineRule="auto"/>
        <w:jc w:val="both"/>
        <w:rPr>
          <w:rFonts w:asciiTheme="minorHAnsi" w:hAnsiTheme="minorHAnsi" w:cstheme="minorHAnsi"/>
          <w:lang w:val="el-GR"/>
        </w:rPr>
      </w:pPr>
      <w:bookmarkStart w:id="41" w:name="_Toc71431071"/>
      <w:bookmarkStart w:id="42" w:name="_Toc71423614"/>
      <w:bookmarkStart w:id="43" w:name="_Toc48029819"/>
      <w:bookmarkStart w:id="44" w:name="_Toc2063366"/>
      <w:bookmarkStart w:id="45" w:name="_Toc2063206"/>
      <w:bookmarkStart w:id="46" w:name="_Toc1872635"/>
      <w:bookmarkStart w:id="47" w:name="_Toc523898777"/>
      <w:bookmarkStart w:id="48" w:name="_Toc508101070"/>
      <w:bookmarkStart w:id="49" w:name="_Toc508100744"/>
      <w:bookmarkStart w:id="50" w:name="_Toc508100319"/>
      <w:bookmarkStart w:id="51" w:name="_Toc508100122"/>
      <w:bookmarkStart w:id="52" w:name="_Toc508099687"/>
      <w:bookmarkStart w:id="53" w:name="_Toc508098478"/>
      <w:bookmarkStart w:id="54" w:name="_Toc508097785"/>
      <w:bookmarkEnd w:id="34"/>
      <w:bookmarkEnd w:id="35"/>
      <w:bookmarkEnd w:id="36"/>
      <w:bookmarkEnd w:id="37"/>
      <w:bookmarkEnd w:id="38"/>
      <w:bookmarkEnd w:id="39"/>
      <w:bookmarkEnd w:id="40"/>
      <w:r>
        <w:rPr>
          <w:rFonts w:asciiTheme="minorHAnsi" w:hAnsiTheme="minorHAnsi" w:cstheme="minorHAnsi"/>
          <w:lang w:val="el-GR"/>
        </w:rPr>
        <w:t>Το πρόγραμμα αναστάληκε</w:t>
      </w:r>
      <w:r w:rsidR="00AC4BE7">
        <w:rPr>
          <w:rFonts w:asciiTheme="minorHAnsi" w:hAnsiTheme="minorHAnsi" w:cstheme="minorHAnsi"/>
          <w:lang w:val="el-GR"/>
        </w:rPr>
        <w:t xml:space="preserve"> λόγω των περιοριστικών μέτρων που ήσαν σε ισχύ</w:t>
      </w:r>
    </w:p>
    <w:p w:rsidR="00BA4169" w:rsidRDefault="00BA4169" w:rsidP="00F87CDF">
      <w:pPr>
        <w:spacing w:line="360" w:lineRule="auto"/>
        <w:jc w:val="both"/>
        <w:rPr>
          <w:rFonts w:asciiTheme="minorHAnsi" w:hAnsiTheme="minorHAnsi" w:cstheme="minorHAnsi"/>
          <w:lang w:val="el-GR"/>
        </w:rPr>
      </w:pPr>
    </w:p>
    <w:p w:rsidR="00F87CDF" w:rsidRPr="00326759" w:rsidRDefault="00F87CDF" w:rsidP="00F87CDF">
      <w:pPr>
        <w:pStyle w:val="Heading3"/>
        <w:spacing w:line="360" w:lineRule="auto"/>
        <w:rPr>
          <w:rFonts w:asciiTheme="minorHAnsi" w:hAnsiTheme="minorHAnsi" w:cstheme="minorHAnsi"/>
          <w:b/>
          <w:bCs w:val="0"/>
          <w:sz w:val="24"/>
          <w:szCs w:val="24"/>
        </w:rPr>
      </w:pPr>
      <w:r>
        <w:rPr>
          <w:rFonts w:asciiTheme="minorHAnsi" w:hAnsiTheme="minorHAnsi" w:cstheme="minorHAnsi"/>
          <w:b/>
          <w:bCs w:val="0"/>
          <w:sz w:val="24"/>
          <w:szCs w:val="24"/>
        </w:rPr>
        <w:t xml:space="preserve"> </w:t>
      </w:r>
      <w:r w:rsidRPr="00326759">
        <w:rPr>
          <w:rFonts w:asciiTheme="minorHAnsi" w:hAnsiTheme="minorHAnsi" w:cstheme="minorHAnsi"/>
          <w:b/>
          <w:bCs w:val="0"/>
          <w:sz w:val="24"/>
          <w:szCs w:val="24"/>
        </w:rPr>
        <w:t xml:space="preserve">3.3. Κλινική </w:t>
      </w:r>
      <w:bookmarkEnd w:id="41"/>
      <w:bookmarkEnd w:id="42"/>
      <w:bookmarkEnd w:id="43"/>
      <w:bookmarkEnd w:id="44"/>
      <w:bookmarkEnd w:id="45"/>
      <w:bookmarkEnd w:id="46"/>
      <w:bookmarkEnd w:id="47"/>
      <w:bookmarkEnd w:id="48"/>
      <w:bookmarkEnd w:id="49"/>
      <w:bookmarkEnd w:id="50"/>
      <w:bookmarkEnd w:id="51"/>
      <w:bookmarkEnd w:id="52"/>
      <w:bookmarkEnd w:id="53"/>
      <w:bookmarkEnd w:id="54"/>
      <w:r w:rsidR="00D75FD6">
        <w:rPr>
          <w:rFonts w:asciiTheme="minorHAnsi" w:hAnsiTheme="minorHAnsi" w:cstheme="minorHAnsi"/>
          <w:b/>
          <w:bCs w:val="0"/>
          <w:sz w:val="24"/>
          <w:szCs w:val="24"/>
        </w:rPr>
        <w:t>αντιμετώπιση</w:t>
      </w:r>
      <w:r w:rsidR="005E4B19">
        <w:rPr>
          <w:rFonts w:asciiTheme="minorHAnsi" w:hAnsiTheme="minorHAnsi" w:cstheme="minorHAnsi"/>
          <w:b/>
          <w:bCs w:val="0"/>
          <w:sz w:val="24"/>
          <w:szCs w:val="24"/>
        </w:rPr>
        <w:t>ς</w:t>
      </w:r>
      <w:r w:rsidR="00D75FD6">
        <w:rPr>
          <w:rFonts w:asciiTheme="minorHAnsi" w:hAnsiTheme="minorHAnsi" w:cstheme="minorHAnsi"/>
          <w:b/>
          <w:bCs w:val="0"/>
          <w:sz w:val="24"/>
          <w:szCs w:val="24"/>
        </w:rPr>
        <w:t xml:space="preserve"> στοματολογικών παθήσεων</w:t>
      </w:r>
    </w:p>
    <w:p w:rsidR="00F87CDF" w:rsidRPr="00326759" w:rsidRDefault="00F87CDF" w:rsidP="00F87CDF">
      <w:pPr>
        <w:jc w:val="both"/>
        <w:rPr>
          <w:rFonts w:asciiTheme="minorHAnsi" w:hAnsiTheme="minorHAnsi" w:cstheme="minorHAnsi"/>
          <w:lang w:val="el-GR"/>
        </w:rPr>
      </w:pPr>
    </w:p>
    <w:p w:rsidR="00F87CDF" w:rsidRPr="00326759" w:rsidRDefault="005E4B19" w:rsidP="00F87CDF">
      <w:pPr>
        <w:spacing w:line="360" w:lineRule="auto"/>
        <w:jc w:val="both"/>
        <w:rPr>
          <w:rFonts w:asciiTheme="minorHAnsi" w:hAnsiTheme="minorHAnsi" w:cstheme="minorHAnsi"/>
          <w:lang w:val="el-GR"/>
        </w:rPr>
      </w:pPr>
      <w:r w:rsidRPr="005E4B19">
        <w:rPr>
          <w:rFonts w:asciiTheme="minorHAnsi" w:hAnsiTheme="minorHAnsi" w:cstheme="minorHAnsi"/>
          <w:u w:val="single"/>
          <w:lang w:val="el-GR"/>
        </w:rPr>
        <w:t>Πρωτοβάθμια,</w:t>
      </w:r>
      <w:r w:rsidR="00F87CDF" w:rsidRPr="005E4B19">
        <w:rPr>
          <w:rFonts w:asciiTheme="minorHAnsi" w:hAnsiTheme="minorHAnsi" w:cstheme="minorHAnsi"/>
          <w:u w:val="single"/>
          <w:lang w:val="el-GR"/>
        </w:rPr>
        <w:t xml:space="preserve"> δευτεροβάθμια</w:t>
      </w:r>
      <w:r w:rsidR="00F87CDF" w:rsidRPr="00326759">
        <w:rPr>
          <w:rFonts w:asciiTheme="minorHAnsi" w:hAnsiTheme="minorHAnsi" w:cstheme="minorHAnsi"/>
          <w:u w:val="single"/>
          <w:lang w:val="el-GR"/>
        </w:rPr>
        <w:t xml:space="preserve"> και τριτοβάθμια φροντίδα</w:t>
      </w:r>
      <w:r w:rsidR="00F87CDF" w:rsidRPr="00326759">
        <w:rPr>
          <w:rFonts w:asciiTheme="minorHAnsi" w:hAnsiTheme="minorHAnsi" w:cstheme="minorHAnsi"/>
          <w:lang w:val="el-GR"/>
        </w:rPr>
        <w:t xml:space="preserve"> στοματικής υγείας, προσφέρεται σε όσους επισκέπτονται τις Οδοντιατρικές Υπηρεσίες. </w:t>
      </w:r>
    </w:p>
    <w:p w:rsidR="00F87CDF" w:rsidRPr="00326759" w:rsidRDefault="00F87CDF" w:rsidP="00F87CDF">
      <w:pPr>
        <w:spacing w:line="360" w:lineRule="auto"/>
        <w:jc w:val="both"/>
        <w:rPr>
          <w:rFonts w:asciiTheme="minorHAnsi" w:hAnsiTheme="minorHAnsi" w:cstheme="minorHAnsi"/>
          <w:lang w:val="el-GR"/>
        </w:rPr>
      </w:pPr>
    </w:p>
    <w:p w:rsidR="00F87CDF" w:rsidRDefault="00F87CDF" w:rsidP="00F87CDF">
      <w:pPr>
        <w:pStyle w:val="BodyTextIndent"/>
        <w:spacing w:line="360" w:lineRule="auto"/>
        <w:ind w:left="0" w:firstLine="0"/>
        <w:rPr>
          <w:rFonts w:asciiTheme="minorHAnsi" w:hAnsiTheme="minorHAnsi" w:cstheme="minorHAnsi"/>
          <w:b w:val="0"/>
          <w:bCs w:val="0"/>
        </w:rPr>
      </w:pPr>
      <w:r w:rsidRPr="00326759">
        <w:rPr>
          <w:rFonts w:asciiTheme="minorHAnsi" w:hAnsiTheme="minorHAnsi" w:cstheme="minorHAnsi"/>
          <w:b w:val="0"/>
          <w:bCs w:val="0"/>
        </w:rPr>
        <w:t>Η παροχή πρωτοβάθμιας και δευτεροβάθμιας οδοντιατρικής φροντίδας γίνεται σε όλα τα Νοσοκομεία, Αστικά και  Αγροτικά Κέντρα Υγείας ενώ τριτοβάθμια οδοντιατρική φροντίδα προσφέρεται μόνο στα Νοσοκομεία και περιλαμβάνει την κατασκευή κινητών προσθετικών εργασιών, αντιμετώπιση πολύπλοκων και εξειδικευμένων περιστατικών στους τομείς της Παιδοδοντίας, Περιοδοντολογίας και Ενδοδοντίας καθώς και την αντιμετώπιση περιστατικών που εμπίπτουν στο φάσμα της γναθοχειρουργικής.</w:t>
      </w:r>
    </w:p>
    <w:p w:rsidR="00FC4874" w:rsidRDefault="00FC4874" w:rsidP="00F87CDF">
      <w:pPr>
        <w:pStyle w:val="BodyTextIndent"/>
        <w:spacing w:line="360" w:lineRule="auto"/>
        <w:ind w:left="0" w:firstLine="0"/>
        <w:rPr>
          <w:rFonts w:asciiTheme="minorHAnsi" w:hAnsiTheme="minorHAnsi" w:cstheme="minorHAnsi"/>
          <w:b w:val="0"/>
          <w:bCs w:val="0"/>
        </w:rPr>
      </w:pPr>
    </w:p>
    <w:p w:rsidR="000C1EB7" w:rsidRPr="00326759" w:rsidRDefault="000C1EB7" w:rsidP="00F87CDF">
      <w:pPr>
        <w:pStyle w:val="BodyTextIndent"/>
        <w:spacing w:line="360" w:lineRule="auto"/>
        <w:ind w:left="0" w:firstLine="0"/>
        <w:rPr>
          <w:rFonts w:asciiTheme="minorHAnsi" w:hAnsiTheme="minorHAnsi" w:cstheme="minorHAnsi"/>
          <w:b w:val="0"/>
          <w:bCs w:val="0"/>
        </w:rPr>
      </w:pPr>
      <w:r>
        <w:rPr>
          <w:rFonts w:asciiTheme="minorHAnsi" w:hAnsiTheme="minorHAnsi" w:cstheme="minorHAnsi"/>
          <w:b w:val="0"/>
          <w:bCs w:val="0"/>
        </w:rPr>
        <w:t xml:space="preserve">Κατά το 2021 ολοκληρώθηκαν οι εργασίες </w:t>
      </w:r>
      <w:r w:rsidR="00166D7C">
        <w:rPr>
          <w:rFonts w:asciiTheme="minorHAnsi" w:hAnsiTheme="minorHAnsi" w:cstheme="minorHAnsi"/>
          <w:b w:val="0"/>
          <w:bCs w:val="0"/>
        </w:rPr>
        <w:t>ανακαίνισης</w:t>
      </w:r>
      <w:r>
        <w:rPr>
          <w:rFonts w:asciiTheme="minorHAnsi" w:hAnsiTheme="minorHAnsi" w:cstheme="minorHAnsi"/>
          <w:b w:val="0"/>
          <w:bCs w:val="0"/>
        </w:rPr>
        <w:t xml:space="preserve"> και αναβάθμισης του Οδοντιατρικού Τμήματος του Γενικού Νοσοκομείου Λευκωσίας. Συνολικά τοποθετήθηκαν 5 νέες οδοντιατρικές καρέκλες συνολικό κόστος €</w:t>
      </w:r>
      <w:r w:rsidR="005E4B19">
        <w:rPr>
          <w:rFonts w:asciiTheme="minorHAnsi" w:hAnsiTheme="minorHAnsi" w:cstheme="minorHAnsi"/>
          <w:b w:val="0"/>
          <w:bCs w:val="0"/>
        </w:rPr>
        <w:t>101,864. Παράλληλα ολοκληρώθηκε κ</w:t>
      </w:r>
      <w:r w:rsidR="00FC4874">
        <w:rPr>
          <w:rFonts w:asciiTheme="minorHAnsi" w:hAnsiTheme="minorHAnsi" w:cstheme="minorHAnsi"/>
          <w:b w:val="0"/>
          <w:bCs w:val="0"/>
        </w:rPr>
        <w:t>αι η αναβάθμιση της Προσθετικής Κλινικής και του οδοντοτεχνικού εργαστηρίου του Παλαιού Νοσοκομείου Λεμεσού</w:t>
      </w:r>
      <w:r w:rsidR="005E4B19">
        <w:rPr>
          <w:rFonts w:asciiTheme="minorHAnsi" w:hAnsiTheme="minorHAnsi" w:cstheme="minorHAnsi"/>
          <w:b w:val="0"/>
          <w:bCs w:val="0"/>
        </w:rPr>
        <w:t xml:space="preserve"> συνολικού κόστους €</w:t>
      </w:r>
      <w:r w:rsidR="005E4B19" w:rsidRPr="005E4B19">
        <w:rPr>
          <w:rFonts w:asciiTheme="minorHAnsi" w:hAnsiTheme="minorHAnsi" w:cstheme="minorHAnsi"/>
          <w:b w:val="0"/>
        </w:rPr>
        <w:t>20,051.5</w:t>
      </w:r>
      <w:r w:rsidR="00792868" w:rsidRPr="005E4B19">
        <w:rPr>
          <w:rFonts w:asciiTheme="minorHAnsi" w:hAnsiTheme="minorHAnsi" w:cstheme="minorHAnsi"/>
          <w:b w:val="0"/>
          <w:bCs w:val="0"/>
        </w:rPr>
        <w:t>.</w:t>
      </w:r>
      <w:r w:rsidR="00792868">
        <w:rPr>
          <w:rFonts w:asciiTheme="minorHAnsi" w:hAnsiTheme="minorHAnsi" w:cstheme="minorHAnsi"/>
          <w:b w:val="0"/>
          <w:bCs w:val="0"/>
        </w:rPr>
        <w:t xml:space="preserve"> Οι σημαντικότερες αγορές σε εξοπλισμό φαίνονται στον πιο κάτω πίνακα:</w:t>
      </w:r>
    </w:p>
    <w:p w:rsidR="00F87CDF" w:rsidRPr="00326759" w:rsidRDefault="00F87CDF" w:rsidP="00F87CDF">
      <w:pPr>
        <w:spacing w:line="360" w:lineRule="auto"/>
        <w:jc w:val="both"/>
        <w:rPr>
          <w:rFonts w:asciiTheme="minorHAnsi" w:hAnsiTheme="minorHAnsi" w:cstheme="minorHAnsi"/>
          <w:lang w:val="el-GR"/>
        </w:rPr>
      </w:pPr>
    </w:p>
    <w:tbl>
      <w:tblPr>
        <w:tblStyle w:val="TableGrid"/>
        <w:tblW w:w="0" w:type="auto"/>
        <w:tblLook w:val="04A0" w:firstRow="1" w:lastRow="0" w:firstColumn="1" w:lastColumn="0" w:noHBand="0" w:noVBand="1"/>
      </w:tblPr>
      <w:tblGrid>
        <w:gridCol w:w="7933"/>
        <w:gridCol w:w="1803"/>
      </w:tblGrid>
      <w:tr w:rsidR="000C1EB7" w:rsidTr="00792868">
        <w:tc>
          <w:tcPr>
            <w:tcW w:w="7933" w:type="dxa"/>
            <w:shd w:val="clear" w:color="auto" w:fill="DEEAF6" w:themeFill="accent1" w:themeFillTint="33"/>
          </w:tcPr>
          <w:p w:rsidR="000C1EB7" w:rsidRDefault="00FC4874" w:rsidP="00F87CDF">
            <w:pPr>
              <w:spacing w:line="360" w:lineRule="auto"/>
              <w:jc w:val="both"/>
              <w:rPr>
                <w:rFonts w:asciiTheme="minorHAnsi" w:hAnsiTheme="minorHAnsi" w:cstheme="minorHAnsi"/>
                <w:lang w:val="el-GR"/>
              </w:rPr>
            </w:pPr>
            <w:r>
              <w:rPr>
                <w:rFonts w:asciiTheme="minorHAnsi" w:hAnsiTheme="minorHAnsi" w:cstheme="minorHAnsi"/>
                <w:lang w:val="el-GR"/>
              </w:rPr>
              <w:t>Αγορές οδοντιατρικού εξοπλισμού</w:t>
            </w:r>
          </w:p>
        </w:tc>
        <w:tc>
          <w:tcPr>
            <w:tcW w:w="1803" w:type="dxa"/>
            <w:shd w:val="clear" w:color="auto" w:fill="DEEAF6" w:themeFill="accent1" w:themeFillTint="33"/>
          </w:tcPr>
          <w:p w:rsidR="000C1EB7" w:rsidRPr="00A91E4C" w:rsidRDefault="00FC4874" w:rsidP="00A91E4C">
            <w:pPr>
              <w:spacing w:line="360" w:lineRule="auto"/>
              <w:jc w:val="right"/>
              <w:rPr>
                <w:rFonts w:asciiTheme="minorHAnsi" w:hAnsiTheme="minorHAnsi" w:cstheme="minorHAnsi"/>
                <w:lang w:val="el-GR"/>
              </w:rPr>
            </w:pPr>
            <w:r w:rsidRPr="00A91E4C">
              <w:rPr>
                <w:rFonts w:asciiTheme="minorHAnsi" w:hAnsiTheme="minorHAnsi" w:cstheme="minorHAnsi"/>
                <w:lang w:val="el-GR"/>
              </w:rPr>
              <w:t>Κόστος(€)</w:t>
            </w:r>
          </w:p>
        </w:tc>
      </w:tr>
      <w:tr w:rsidR="000C1EB7" w:rsidTr="00891BFD">
        <w:tc>
          <w:tcPr>
            <w:tcW w:w="7933" w:type="dxa"/>
          </w:tcPr>
          <w:p w:rsidR="000C1EB7" w:rsidRDefault="000C1EB7" w:rsidP="00F87CDF">
            <w:pPr>
              <w:spacing w:line="360" w:lineRule="auto"/>
              <w:jc w:val="both"/>
              <w:rPr>
                <w:rFonts w:asciiTheme="minorHAnsi" w:hAnsiTheme="minorHAnsi" w:cstheme="minorHAnsi"/>
                <w:lang w:val="el-GR"/>
              </w:rPr>
            </w:pPr>
            <w:r w:rsidRPr="000C1EB7">
              <w:rPr>
                <w:rFonts w:asciiTheme="minorHAnsi" w:hAnsiTheme="minorHAnsi" w:cstheme="minorHAnsi"/>
                <w:lang w:val="el-GR"/>
              </w:rPr>
              <w:t>Κλίβανοι αποστείρωσης Ορμήδεια, Πόλη Χρυσοχούς, Βρυσούλλες, Παλαιό Λευκωσία</w:t>
            </w:r>
          </w:p>
        </w:tc>
        <w:tc>
          <w:tcPr>
            <w:tcW w:w="1803" w:type="dxa"/>
          </w:tcPr>
          <w:p w:rsidR="00891BFD" w:rsidRPr="00A91E4C" w:rsidRDefault="00891BFD" w:rsidP="00A91E4C">
            <w:pPr>
              <w:jc w:val="right"/>
              <w:rPr>
                <w:rFonts w:asciiTheme="minorHAnsi" w:hAnsiTheme="minorHAnsi" w:cstheme="minorHAnsi"/>
                <w:color w:val="000000"/>
                <w:lang w:val="el-GR"/>
              </w:rPr>
            </w:pPr>
            <w:r w:rsidRPr="00A91E4C">
              <w:rPr>
                <w:rFonts w:asciiTheme="minorHAnsi" w:hAnsiTheme="minorHAnsi" w:cstheme="minorHAnsi"/>
                <w:color w:val="000000"/>
              </w:rPr>
              <w:t>12</w:t>
            </w:r>
            <w:r w:rsidR="00A91E4C">
              <w:rPr>
                <w:rFonts w:asciiTheme="minorHAnsi" w:hAnsiTheme="minorHAnsi" w:cstheme="minorHAnsi"/>
                <w:color w:val="000000"/>
                <w:lang w:val="el-GR"/>
              </w:rPr>
              <w:t>,</w:t>
            </w:r>
            <w:r w:rsidR="00A91E4C">
              <w:rPr>
                <w:rFonts w:asciiTheme="minorHAnsi" w:hAnsiTheme="minorHAnsi" w:cstheme="minorHAnsi"/>
                <w:color w:val="000000"/>
              </w:rPr>
              <w:t>780.</w:t>
            </w:r>
            <w:r w:rsidRPr="00A91E4C">
              <w:rPr>
                <w:rFonts w:asciiTheme="minorHAnsi" w:hAnsiTheme="minorHAnsi" w:cstheme="minorHAnsi"/>
                <w:color w:val="000000"/>
              </w:rPr>
              <w:t>6</w:t>
            </w:r>
          </w:p>
          <w:p w:rsidR="000C1EB7" w:rsidRPr="00A91E4C" w:rsidRDefault="000C1EB7" w:rsidP="00A91E4C">
            <w:pPr>
              <w:spacing w:line="360" w:lineRule="auto"/>
              <w:jc w:val="right"/>
              <w:rPr>
                <w:rFonts w:asciiTheme="minorHAnsi" w:hAnsiTheme="minorHAnsi" w:cstheme="minorHAnsi"/>
                <w:lang w:val="el-GR"/>
              </w:rPr>
            </w:pPr>
          </w:p>
        </w:tc>
      </w:tr>
      <w:tr w:rsidR="000C1EB7" w:rsidTr="00891BFD">
        <w:tc>
          <w:tcPr>
            <w:tcW w:w="7933" w:type="dxa"/>
          </w:tcPr>
          <w:p w:rsidR="000C1EB7" w:rsidRDefault="00FC4874" w:rsidP="00F87CDF">
            <w:pPr>
              <w:spacing w:line="360" w:lineRule="auto"/>
              <w:jc w:val="both"/>
              <w:rPr>
                <w:rFonts w:asciiTheme="minorHAnsi" w:hAnsiTheme="minorHAnsi" w:cstheme="minorHAnsi"/>
                <w:lang w:val="el-GR"/>
              </w:rPr>
            </w:pPr>
            <w:r w:rsidRPr="00FC4874">
              <w:rPr>
                <w:rFonts w:asciiTheme="minorHAnsi" w:hAnsiTheme="minorHAnsi" w:cstheme="minorHAnsi"/>
                <w:lang w:val="el-GR"/>
              </w:rPr>
              <w:t>Οδοντιατρικό μηχάνημα κλινικής προσθετικής Παλαιό νοσοκομείο Λεμεσού</w:t>
            </w:r>
          </w:p>
        </w:tc>
        <w:tc>
          <w:tcPr>
            <w:tcW w:w="1803" w:type="dxa"/>
          </w:tcPr>
          <w:p w:rsidR="000C1EB7" w:rsidRPr="00A91E4C" w:rsidRDefault="00A91E4C" w:rsidP="00A91E4C">
            <w:pPr>
              <w:spacing w:line="360" w:lineRule="auto"/>
              <w:jc w:val="right"/>
              <w:rPr>
                <w:rFonts w:asciiTheme="minorHAnsi" w:hAnsiTheme="minorHAnsi" w:cstheme="minorHAnsi"/>
                <w:lang w:val="el-GR"/>
              </w:rPr>
            </w:pPr>
            <w:r>
              <w:rPr>
                <w:rFonts w:asciiTheme="minorHAnsi" w:hAnsiTheme="minorHAnsi" w:cstheme="minorHAnsi"/>
                <w:lang w:val="el-GR"/>
              </w:rPr>
              <w:t>20,051.</w:t>
            </w:r>
            <w:r w:rsidR="00FC4874" w:rsidRPr="00A91E4C">
              <w:rPr>
                <w:rFonts w:asciiTheme="minorHAnsi" w:hAnsiTheme="minorHAnsi" w:cstheme="minorHAnsi"/>
                <w:lang w:val="el-GR"/>
              </w:rPr>
              <w:t>5</w:t>
            </w:r>
          </w:p>
        </w:tc>
      </w:tr>
      <w:tr w:rsidR="000C1EB7" w:rsidTr="00891BFD">
        <w:tc>
          <w:tcPr>
            <w:tcW w:w="7933" w:type="dxa"/>
          </w:tcPr>
          <w:p w:rsidR="000C1EB7" w:rsidRDefault="00FC4874" w:rsidP="00F87CDF">
            <w:pPr>
              <w:spacing w:line="360" w:lineRule="auto"/>
              <w:jc w:val="both"/>
              <w:rPr>
                <w:rFonts w:asciiTheme="minorHAnsi" w:hAnsiTheme="minorHAnsi" w:cstheme="minorHAnsi"/>
                <w:lang w:val="el-GR"/>
              </w:rPr>
            </w:pPr>
            <w:r w:rsidRPr="00FC4874">
              <w:rPr>
                <w:rFonts w:asciiTheme="minorHAnsi" w:hAnsiTheme="minorHAnsi" w:cstheme="minorHAnsi"/>
                <w:lang w:val="el-GR"/>
              </w:rPr>
              <w:t>Ψηφιακή Λατσιά και Δάλ</w:t>
            </w:r>
            <w:r>
              <w:rPr>
                <w:rFonts w:asciiTheme="minorHAnsi" w:hAnsiTheme="minorHAnsi" w:cstheme="minorHAnsi"/>
                <w:lang w:val="el-GR"/>
              </w:rPr>
              <w:t>ι</w:t>
            </w:r>
          </w:p>
        </w:tc>
        <w:tc>
          <w:tcPr>
            <w:tcW w:w="1803" w:type="dxa"/>
          </w:tcPr>
          <w:p w:rsidR="000C1EB7" w:rsidRPr="00A91E4C" w:rsidRDefault="00FC4874" w:rsidP="00A91E4C">
            <w:pPr>
              <w:spacing w:line="360" w:lineRule="auto"/>
              <w:jc w:val="right"/>
              <w:rPr>
                <w:rFonts w:asciiTheme="minorHAnsi" w:hAnsiTheme="minorHAnsi" w:cstheme="minorHAnsi"/>
                <w:lang w:val="el-GR"/>
              </w:rPr>
            </w:pPr>
            <w:r w:rsidRPr="00A91E4C">
              <w:rPr>
                <w:rFonts w:asciiTheme="minorHAnsi" w:hAnsiTheme="minorHAnsi" w:cstheme="minorHAnsi"/>
                <w:lang w:val="el-GR"/>
              </w:rPr>
              <w:t>16</w:t>
            </w:r>
            <w:r w:rsidR="00A91E4C">
              <w:rPr>
                <w:rFonts w:asciiTheme="minorHAnsi" w:hAnsiTheme="minorHAnsi" w:cstheme="minorHAnsi"/>
                <w:lang w:val="el-GR"/>
              </w:rPr>
              <w:t>,</w:t>
            </w:r>
            <w:r w:rsidRPr="00A91E4C">
              <w:rPr>
                <w:rFonts w:asciiTheme="minorHAnsi" w:hAnsiTheme="minorHAnsi" w:cstheme="minorHAnsi"/>
                <w:lang w:val="el-GR"/>
              </w:rPr>
              <w:t>303</w:t>
            </w:r>
            <w:r w:rsidR="00A91E4C">
              <w:rPr>
                <w:rFonts w:asciiTheme="minorHAnsi" w:hAnsiTheme="minorHAnsi" w:cstheme="minorHAnsi"/>
                <w:lang w:val="el-GR"/>
              </w:rPr>
              <w:t>.0</w:t>
            </w:r>
          </w:p>
        </w:tc>
      </w:tr>
      <w:tr w:rsidR="000C1EB7" w:rsidTr="00891BFD">
        <w:tc>
          <w:tcPr>
            <w:tcW w:w="7933" w:type="dxa"/>
          </w:tcPr>
          <w:p w:rsidR="000C1EB7" w:rsidRDefault="00FC4874" w:rsidP="00F87CDF">
            <w:pPr>
              <w:spacing w:line="360" w:lineRule="auto"/>
              <w:jc w:val="both"/>
              <w:rPr>
                <w:rFonts w:asciiTheme="minorHAnsi" w:hAnsiTheme="minorHAnsi" w:cstheme="minorHAnsi"/>
                <w:lang w:val="el-GR"/>
              </w:rPr>
            </w:pPr>
            <w:r>
              <w:rPr>
                <w:rFonts w:asciiTheme="minorHAnsi" w:hAnsiTheme="minorHAnsi" w:cstheme="minorHAnsi"/>
                <w:lang w:val="el-GR"/>
              </w:rPr>
              <w:t>Μηχανήματα Γενικού Νοσοκομείου Λευκωσίας</w:t>
            </w:r>
          </w:p>
        </w:tc>
        <w:tc>
          <w:tcPr>
            <w:tcW w:w="1803" w:type="dxa"/>
          </w:tcPr>
          <w:p w:rsidR="00FC4874" w:rsidRPr="00A91E4C" w:rsidRDefault="00FC4874" w:rsidP="00A91E4C">
            <w:pPr>
              <w:jc w:val="right"/>
              <w:rPr>
                <w:rFonts w:asciiTheme="minorHAnsi" w:hAnsiTheme="minorHAnsi" w:cstheme="minorHAnsi"/>
                <w:color w:val="000000"/>
                <w:lang w:val="el-GR"/>
              </w:rPr>
            </w:pPr>
            <w:r w:rsidRPr="00A91E4C">
              <w:rPr>
                <w:rFonts w:asciiTheme="minorHAnsi" w:hAnsiTheme="minorHAnsi" w:cstheme="minorHAnsi"/>
                <w:color w:val="000000"/>
              </w:rPr>
              <w:t>101</w:t>
            </w:r>
            <w:r w:rsidR="00A91E4C">
              <w:rPr>
                <w:rFonts w:asciiTheme="minorHAnsi" w:hAnsiTheme="minorHAnsi" w:cstheme="minorHAnsi"/>
                <w:color w:val="000000"/>
                <w:lang w:val="el-GR"/>
              </w:rPr>
              <w:t>,</w:t>
            </w:r>
            <w:r w:rsidRPr="00A91E4C">
              <w:rPr>
                <w:rFonts w:asciiTheme="minorHAnsi" w:hAnsiTheme="minorHAnsi" w:cstheme="minorHAnsi"/>
                <w:color w:val="000000"/>
              </w:rPr>
              <w:t>864</w:t>
            </w:r>
            <w:r w:rsidR="00A91E4C">
              <w:rPr>
                <w:rFonts w:asciiTheme="minorHAnsi" w:hAnsiTheme="minorHAnsi" w:cstheme="minorHAnsi"/>
                <w:color w:val="000000"/>
                <w:lang w:val="el-GR"/>
              </w:rPr>
              <w:t>.0</w:t>
            </w:r>
          </w:p>
          <w:p w:rsidR="000C1EB7" w:rsidRPr="00A91E4C" w:rsidRDefault="000C1EB7" w:rsidP="00A91E4C">
            <w:pPr>
              <w:spacing w:line="360" w:lineRule="auto"/>
              <w:jc w:val="right"/>
              <w:rPr>
                <w:rFonts w:asciiTheme="minorHAnsi" w:hAnsiTheme="minorHAnsi" w:cstheme="minorHAnsi"/>
                <w:lang w:val="el-GR"/>
              </w:rPr>
            </w:pPr>
          </w:p>
        </w:tc>
      </w:tr>
      <w:tr w:rsidR="000C1EB7" w:rsidTr="00891BFD">
        <w:tc>
          <w:tcPr>
            <w:tcW w:w="7933" w:type="dxa"/>
          </w:tcPr>
          <w:p w:rsidR="000C1EB7" w:rsidRDefault="000C1EB7" w:rsidP="00F87CDF">
            <w:pPr>
              <w:spacing w:line="360" w:lineRule="auto"/>
              <w:jc w:val="both"/>
              <w:rPr>
                <w:rFonts w:asciiTheme="minorHAnsi" w:hAnsiTheme="minorHAnsi" w:cstheme="minorHAnsi"/>
                <w:lang w:val="el-GR"/>
              </w:rPr>
            </w:pPr>
          </w:p>
        </w:tc>
        <w:tc>
          <w:tcPr>
            <w:tcW w:w="1803" w:type="dxa"/>
          </w:tcPr>
          <w:p w:rsidR="000C1EB7" w:rsidRPr="00A91E4C" w:rsidRDefault="00A91E4C" w:rsidP="00A91E4C">
            <w:pPr>
              <w:spacing w:line="360" w:lineRule="auto"/>
              <w:jc w:val="right"/>
              <w:rPr>
                <w:rFonts w:asciiTheme="minorHAnsi" w:hAnsiTheme="minorHAnsi" w:cstheme="minorHAnsi"/>
                <w:lang w:val="el-GR"/>
              </w:rPr>
            </w:pPr>
            <w:r>
              <w:rPr>
                <w:rFonts w:asciiTheme="minorHAnsi" w:hAnsiTheme="minorHAnsi" w:cstheme="minorHAnsi"/>
                <w:lang w:val="el-GR"/>
              </w:rPr>
              <w:t>150,999.1</w:t>
            </w:r>
          </w:p>
        </w:tc>
      </w:tr>
    </w:tbl>
    <w:p w:rsidR="000C1EB7" w:rsidRDefault="000C1EB7" w:rsidP="00F87CDF">
      <w:pPr>
        <w:spacing w:line="360" w:lineRule="auto"/>
        <w:jc w:val="both"/>
        <w:rPr>
          <w:rFonts w:asciiTheme="minorHAnsi" w:hAnsiTheme="minorHAnsi" w:cstheme="minorHAnsi"/>
          <w:lang w:val="el-GR"/>
        </w:rPr>
      </w:pPr>
    </w:p>
    <w:p w:rsidR="00FC4874" w:rsidRPr="00792868" w:rsidRDefault="00FC4874" w:rsidP="00F87CDF">
      <w:pPr>
        <w:spacing w:line="360" w:lineRule="auto"/>
        <w:jc w:val="both"/>
        <w:rPr>
          <w:rFonts w:asciiTheme="minorHAnsi" w:hAnsiTheme="minorHAnsi" w:cstheme="minorHAnsi"/>
          <w:lang w:val="el-GR"/>
        </w:rPr>
      </w:pPr>
      <w:r>
        <w:rPr>
          <w:rFonts w:asciiTheme="minorHAnsi" w:hAnsiTheme="minorHAnsi" w:cstheme="minorHAnsi"/>
          <w:lang w:val="el-GR"/>
        </w:rPr>
        <w:lastRenderedPageBreak/>
        <w:t xml:space="preserve">Παράλληλα αγοράστηκε </w:t>
      </w:r>
      <w:r w:rsidR="00487AED">
        <w:rPr>
          <w:rFonts w:asciiTheme="minorHAnsi" w:hAnsiTheme="minorHAnsi" w:cstheme="minorHAnsi"/>
          <w:lang w:val="el-GR"/>
        </w:rPr>
        <w:t>περιφερειακός</w:t>
      </w:r>
      <w:r>
        <w:rPr>
          <w:rFonts w:asciiTheme="minorHAnsi" w:hAnsiTheme="minorHAnsi" w:cstheme="minorHAnsi"/>
          <w:lang w:val="el-GR"/>
        </w:rPr>
        <w:t xml:space="preserve"> εξοπλισμός ύψους</w:t>
      </w:r>
      <w:r w:rsidR="00A91E4C">
        <w:rPr>
          <w:rFonts w:asciiTheme="minorHAnsi" w:hAnsiTheme="minorHAnsi" w:cstheme="minorHAnsi"/>
          <w:lang w:val="el-GR"/>
        </w:rPr>
        <w:t xml:space="preserve"> €55,000</w:t>
      </w:r>
      <w:r w:rsidR="00792868" w:rsidRPr="00792868">
        <w:rPr>
          <w:rFonts w:asciiTheme="minorHAnsi" w:hAnsiTheme="minorHAnsi" w:cstheme="minorHAnsi"/>
          <w:lang w:val="el-GR"/>
        </w:rPr>
        <w:t xml:space="preserve">, </w:t>
      </w:r>
      <w:r w:rsidR="00792868">
        <w:rPr>
          <w:rFonts w:asciiTheme="minorHAnsi" w:hAnsiTheme="minorHAnsi" w:cstheme="minorHAnsi"/>
          <w:lang w:val="el-GR"/>
        </w:rPr>
        <w:t>αναλώσιμα €85,000 ενώ άλλα αναλώσιμα και κυρίως ατομικός προστατευτικός εξοπλισμός ύψους €86,000 αγοράστηκαν από τον ΟΚΥπΥ</w:t>
      </w:r>
    </w:p>
    <w:p w:rsidR="000C1EB7" w:rsidRDefault="000809AE" w:rsidP="00F87CDF">
      <w:pPr>
        <w:spacing w:line="360" w:lineRule="auto"/>
        <w:jc w:val="both"/>
        <w:rPr>
          <w:rFonts w:asciiTheme="minorHAnsi" w:hAnsiTheme="minorHAnsi" w:cstheme="minorHAnsi"/>
          <w:lang w:val="el-GR"/>
        </w:rPr>
      </w:pPr>
      <w:r w:rsidRPr="000809AE">
        <w:rPr>
          <w:rFonts w:asciiTheme="minorHAnsi" w:hAnsiTheme="minorHAnsi" w:cstheme="minorHAnsi"/>
          <w:noProof/>
          <w:lang w:val="el-GR" w:eastAsia="el-GR"/>
        </w:rPr>
        <w:drawing>
          <wp:inline distT="0" distB="0" distL="0" distR="0">
            <wp:extent cx="5724525" cy="2590636"/>
            <wp:effectExtent l="0" t="0" r="0" b="635"/>
            <wp:docPr id="4" name="Picture 4" descr="C:\Users\chrystallcharalambou\AppData\Local\Microsoft\Windows\INetCache\Content.Outlook\QCAP9B6H\IMG-179051293b7236839c5bae08cf85eb5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ystallcharalambou\AppData\Local\Microsoft\Windows\INetCache\Content.Outlook\QCAP9B6H\IMG-179051293b7236839c5bae08cf85eb52-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488" cy="2607816"/>
                    </a:xfrm>
                    <a:prstGeom prst="rect">
                      <a:avLst/>
                    </a:prstGeom>
                    <a:noFill/>
                    <a:ln>
                      <a:noFill/>
                    </a:ln>
                  </pic:spPr>
                </pic:pic>
              </a:graphicData>
            </a:graphic>
          </wp:inline>
        </w:drawing>
      </w:r>
    </w:p>
    <w:p w:rsidR="00FC4874" w:rsidRDefault="00FC4874" w:rsidP="00F87CDF">
      <w:pPr>
        <w:spacing w:line="360" w:lineRule="auto"/>
        <w:jc w:val="both"/>
        <w:rPr>
          <w:rFonts w:asciiTheme="minorHAnsi" w:hAnsiTheme="minorHAnsi" w:cstheme="minorHAnsi"/>
          <w:lang w:val="el-GR"/>
        </w:rPr>
      </w:pPr>
    </w:p>
    <w:p w:rsidR="00FC4874" w:rsidRDefault="00FC4874" w:rsidP="00F87CDF">
      <w:pPr>
        <w:spacing w:line="360" w:lineRule="auto"/>
        <w:jc w:val="both"/>
        <w:rPr>
          <w:rFonts w:asciiTheme="minorHAnsi" w:hAnsiTheme="minorHAnsi" w:cstheme="minorHAnsi"/>
          <w:lang w:val="el-GR"/>
        </w:rPr>
      </w:pPr>
      <w:r w:rsidRPr="00FC4874">
        <w:rPr>
          <w:rFonts w:asciiTheme="minorHAnsi" w:hAnsiTheme="minorHAnsi" w:cstheme="minorHAnsi"/>
          <w:noProof/>
          <w:lang w:val="el-GR" w:eastAsia="el-GR"/>
        </w:rPr>
        <w:drawing>
          <wp:inline distT="0" distB="0" distL="0" distR="0">
            <wp:extent cx="4248150" cy="3495287"/>
            <wp:effectExtent l="0" t="0" r="0" b="0"/>
            <wp:docPr id="14" name="Picture 14" descr="C:\Users\chrystallcharalambou\AppData\Local\Microsoft\Windows\INetCache\Content.Outlook\QCAP9B6H\IMG-b81e475ad7d381240e1d53591593e6ff-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ystallcharalambou\AppData\Local\Microsoft\Windows\INetCache\Content.Outlook\QCAP9B6H\IMG-b81e475ad7d381240e1d53591593e6ff-V.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64639" cy="3508854"/>
                    </a:xfrm>
                    <a:prstGeom prst="rect">
                      <a:avLst/>
                    </a:prstGeom>
                    <a:noFill/>
                    <a:ln>
                      <a:noFill/>
                    </a:ln>
                  </pic:spPr>
                </pic:pic>
              </a:graphicData>
            </a:graphic>
          </wp:inline>
        </w:drawing>
      </w:r>
    </w:p>
    <w:p w:rsidR="00FC4874" w:rsidRDefault="00FC4874" w:rsidP="00F87CDF">
      <w:pPr>
        <w:spacing w:line="360" w:lineRule="auto"/>
        <w:jc w:val="both"/>
        <w:rPr>
          <w:rFonts w:asciiTheme="minorHAnsi" w:hAnsiTheme="minorHAnsi" w:cstheme="minorHAnsi"/>
          <w:lang w:val="el-GR"/>
        </w:rPr>
      </w:pPr>
    </w:p>
    <w:p w:rsidR="00F87CDF" w:rsidRPr="00326759" w:rsidRDefault="00F87CDF" w:rsidP="00F87CDF">
      <w:pPr>
        <w:spacing w:line="360" w:lineRule="auto"/>
        <w:jc w:val="both"/>
        <w:rPr>
          <w:rFonts w:asciiTheme="minorHAnsi" w:hAnsiTheme="minorHAnsi" w:cstheme="minorHAnsi"/>
          <w:lang w:val="el-GR"/>
        </w:rPr>
      </w:pPr>
      <w:r w:rsidRPr="00326759">
        <w:rPr>
          <w:rFonts w:asciiTheme="minorHAnsi" w:hAnsiTheme="minorHAnsi" w:cstheme="minorHAnsi"/>
          <w:lang w:val="el-GR"/>
        </w:rPr>
        <w:t>Αναλυτικά και διαχρονικά η προσφερόμενη εργασία κατά είδος και ποσότητα κατά τα έτη 201</w:t>
      </w:r>
      <w:r w:rsidR="000C1EB7">
        <w:rPr>
          <w:rFonts w:asciiTheme="minorHAnsi" w:hAnsiTheme="minorHAnsi" w:cstheme="minorHAnsi"/>
          <w:lang w:val="el-GR"/>
        </w:rPr>
        <w:t>5</w:t>
      </w:r>
      <w:r w:rsidRPr="00326759">
        <w:rPr>
          <w:rFonts w:asciiTheme="minorHAnsi" w:hAnsiTheme="minorHAnsi" w:cstheme="minorHAnsi"/>
          <w:lang w:val="el-GR"/>
        </w:rPr>
        <w:t>-</w:t>
      </w:r>
      <w:r w:rsidR="000C1EB7">
        <w:rPr>
          <w:rFonts w:asciiTheme="minorHAnsi" w:hAnsiTheme="minorHAnsi" w:cstheme="minorHAnsi"/>
          <w:lang w:val="el-GR"/>
        </w:rPr>
        <w:t>21</w:t>
      </w:r>
      <w:r w:rsidRPr="00326759">
        <w:rPr>
          <w:rFonts w:asciiTheme="minorHAnsi" w:hAnsiTheme="minorHAnsi" w:cstheme="minorHAnsi"/>
          <w:lang w:val="el-GR"/>
        </w:rPr>
        <w:t xml:space="preserve"> φαίνονται στον πίνακα 3.3.1.</w:t>
      </w:r>
    </w:p>
    <w:p w:rsidR="00792868" w:rsidRDefault="00792868" w:rsidP="00F87CDF">
      <w:pPr>
        <w:jc w:val="both"/>
        <w:rPr>
          <w:rFonts w:asciiTheme="minorHAnsi" w:hAnsiTheme="minorHAnsi" w:cstheme="minorHAnsi"/>
          <w:bCs/>
          <w:highlight w:val="yellow"/>
          <w:lang w:val="el-GR"/>
        </w:rPr>
      </w:pPr>
    </w:p>
    <w:p w:rsidR="00792868" w:rsidRDefault="00792868" w:rsidP="00F87CDF">
      <w:pPr>
        <w:jc w:val="both"/>
        <w:rPr>
          <w:rFonts w:asciiTheme="minorHAnsi" w:hAnsiTheme="minorHAnsi" w:cstheme="minorHAnsi"/>
          <w:bCs/>
          <w:highlight w:val="yellow"/>
          <w:lang w:val="el-GR"/>
        </w:rPr>
      </w:pPr>
    </w:p>
    <w:p w:rsidR="00792868" w:rsidRDefault="00792868" w:rsidP="00F87CDF">
      <w:pPr>
        <w:jc w:val="both"/>
        <w:rPr>
          <w:rFonts w:asciiTheme="minorHAnsi" w:hAnsiTheme="minorHAnsi" w:cstheme="minorHAnsi"/>
          <w:bCs/>
          <w:highlight w:val="yellow"/>
          <w:lang w:val="el-GR"/>
        </w:rPr>
      </w:pPr>
    </w:p>
    <w:p w:rsidR="00F87CDF" w:rsidRPr="002E6BC1" w:rsidRDefault="00F87CDF" w:rsidP="00F87CDF">
      <w:pPr>
        <w:jc w:val="both"/>
        <w:rPr>
          <w:rFonts w:asciiTheme="minorHAnsi" w:hAnsiTheme="minorHAnsi" w:cstheme="minorHAnsi"/>
          <w:bCs/>
          <w:lang w:val="el-GR"/>
        </w:rPr>
      </w:pPr>
      <w:r w:rsidRPr="004725C7">
        <w:rPr>
          <w:rFonts w:asciiTheme="minorHAnsi" w:hAnsiTheme="minorHAnsi" w:cstheme="minorHAnsi"/>
          <w:bCs/>
          <w:lang w:val="el-GR"/>
        </w:rPr>
        <w:lastRenderedPageBreak/>
        <w:t>Πίνακας 3.3.1 Είδος και σύνολο οδοντιατρι</w:t>
      </w:r>
      <w:r w:rsidR="00BA4169" w:rsidRPr="004725C7">
        <w:rPr>
          <w:rFonts w:asciiTheme="minorHAnsi" w:hAnsiTheme="minorHAnsi" w:cstheme="minorHAnsi"/>
          <w:bCs/>
          <w:lang w:val="el-GR"/>
        </w:rPr>
        <w:t xml:space="preserve">κών εργασιών κατά τα έτη </w:t>
      </w:r>
      <w:r w:rsidR="00CA3809" w:rsidRPr="004725C7">
        <w:rPr>
          <w:rFonts w:asciiTheme="minorHAnsi" w:hAnsiTheme="minorHAnsi" w:cstheme="minorHAnsi"/>
          <w:bCs/>
          <w:lang w:val="el-GR"/>
        </w:rPr>
        <w:t>2015-2021</w:t>
      </w:r>
    </w:p>
    <w:tbl>
      <w:tblPr>
        <w:tblStyle w:val="MediumShading2-Accent11"/>
        <w:tblW w:w="9691" w:type="dxa"/>
        <w:tblLook w:val="04A0" w:firstRow="1" w:lastRow="0" w:firstColumn="1" w:lastColumn="0" w:noHBand="0" w:noVBand="1"/>
      </w:tblPr>
      <w:tblGrid>
        <w:gridCol w:w="3916"/>
        <w:gridCol w:w="825"/>
        <w:gridCol w:w="825"/>
        <w:gridCol w:w="825"/>
        <w:gridCol w:w="825"/>
        <w:gridCol w:w="825"/>
        <w:gridCol w:w="825"/>
        <w:gridCol w:w="825"/>
      </w:tblGrid>
      <w:tr w:rsidR="00CA3809" w:rsidRPr="00326759" w:rsidTr="00CA3809">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3916" w:type="dxa"/>
            <w:noWrap/>
            <w:hideMark/>
          </w:tcPr>
          <w:p w:rsidR="00CA3809" w:rsidRPr="00326759" w:rsidRDefault="00CA3809" w:rsidP="00CA3809">
            <w:pPr>
              <w:jc w:val="center"/>
              <w:rPr>
                <w:rFonts w:asciiTheme="minorHAnsi" w:eastAsia="SimSun" w:hAnsiTheme="minorHAnsi" w:cstheme="minorHAnsi"/>
                <w:lang w:val="el-GR" w:eastAsia="zh-CN"/>
              </w:rPr>
            </w:pPr>
            <w:r w:rsidRPr="00326759">
              <w:rPr>
                <w:rFonts w:asciiTheme="minorHAnsi" w:eastAsia="SimSun" w:hAnsiTheme="minorHAnsi" w:cstheme="minorHAnsi"/>
                <w:b w:val="0"/>
                <w:bCs w:val="0"/>
                <w:lang w:val="en-US" w:eastAsia="zh-CN"/>
              </w:rPr>
              <w:t>ΕΡΓΑΣΙΕΣ</w:t>
            </w:r>
            <w:r w:rsidRPr="00326759">
              <w:rPr>
                <w:rFonts w:asciiTheme="minorHAnsi" w:eastAsia="SimSun" w:hAnsiTheme="minorHAnsi" w:cstheme="minorHAnsi"/>
                <w:b w:val="0"/>
                <w:bCs w:val="0"/>
                <w:lang w:val="el-GR" w:eastAsia="zh-CN"/>
              </w:rPr>
              <w:t xml:space="preserve"> ΠΑΓΚΥΠΡΙΑ</w:t>
            </w:r>
          </w:p>
        </w:tc>
        <w:tc>
          <w:tcPr>
            <w:tcW w:w="825" w:type="dxa"/>
            <w:hideMark/>
          </w:tcPr>
          <w:p w:rsidR="00CA3809" w:rsidRPr="00326759" w:rsidRDefault="00CA3809" w:rsidP="00CA3809">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lang w:val="el-GR" w:eastAsia="zh-CN"/>
              </w:rPr>
            </w:pPr>
            <w:r>
              <w:rPr>
                <w:rFonts w:asciiTheme="minorHAnsi" w:eastAsia="SimSun" w:hAnsiTheme="minorHAnsi" w:cstheme="minorHAnsi"/>
                <w:lang w:val="el-GR" w:eastAsia="zh-CN"/>
              </w:rPr>
              <w:t>2015</w:t>
            </w:r>
          </w:p>
        </w:tc>
        <w:tc>
          <w:tcPr>
            <w:tcW w:w="825" w:type="dxa"/>
            <w:hideMark/>
          </w:tcPr>
          <w:p w:rsidR="00CA3809" w:rsidRDefault="00CA3809" w:rsidP="00CA3809">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lang w:val="el-GR" w:eastAsia="zh-CN"/>
              </w:rPr>
            </w:pPr>
            <w:r>
              <w:rPr>
                <w:rFonts w:asciiTheme="minorHAnsi" w:eastAsia="SimSun" w:hAnsiTheme="minorHAnsi" w:cstheme="minorHAnsi"/>
                <w:lang w:val="el-GR" w:eastAsia="zh-CN"/>
              </w:rPr>
              <w:t>2016</w:t>
            </w:r>
          </w:p>
        </w:tc>
        <w:tc>
          <w:tcPr>
            <w:tcW w:w="825" w:type="dxa"/>
            <w:hideMark/>
          </w:tcPr>
          <w:p w:rsidR="00CA3809" w:rsidRDefault="00CA3809" w:rsidP="00CA3809">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lang w:val="el-GR" w:eastAsia="zh-CN"/>
              </w:rPr>
            </w:pPr>
            <w:r>
              <w:rPr>
                <w:rFonts w:asciiTheme="minorHAnsi" w:eastAsia="SimSun" w:hAnsiTheme="minorHAnsi" w:cstheme="minorHAnsi"/>
                <w:lang w:val="el-GR" w:eastAsia="zh-CN"/>
              </w:rPr>
              <w:t>2017</w:t>
            </w:r>
          </w:p>
        </w:tc>
        <w:tc>
          <w:tcPr>
            <w:tcW w:w="825" w:type="dxa"/>
          </w:tcPr>
          <w:p w:rsidR="00CA3809" w:rsidRDefault="00CA3809" w:rsidP="00CA3809">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lang w:val="el-GR" w:eastAsia="zh-CN"/>
              </w:rPr>
            </w:pPr>
            <w:r>
              <w:rPr>
                <w:rFonts w:asciiTheme="minorHAnsi" w:eastAsia="SimSun" w:hAnsiTheme="minorHAnsi" w:cstheme="minorHAnsi"/>
                <w:lang w:val="el-GR" w:eastAsia="zh-CN"/>
              </w:rPr>
              <w:t>2018</w:t>
            </w:r>
          </w:p>
        </w:tc>
        <w:tc>
          <w:tcPr>
            <w:tcW w:w="825" w:type="dxa"/>
          </w:tcPr>
          <w:p w:rsidR="00CA3809" w:rsidRDefault="00CA3809" w:rsidP="00CA3809">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lang w:val="el-GR" w:eastAsia="zh-CN"/>
              </w:rPr>
            </w:pPr>
            <w:r>
              <w:rPr>
                <w:rFonts w:asciiTheme="minorHAnsi" w:eastAsia="SimSun" w:hAnsiTheme="minorHAnsi" w:cstheme="minorHAnsi"/>
                <w:lang w:val="el-GR" w:eastAsia="zh-CN"/>
              </w:rPr>
              <w:t>2019</w:t>
            </w:r>
          </w:p>
        </w:tc>
        <w:tc>
          <w:tcPr>
            <w:tcW w:w="825" w:type="dxa"/>
          </w:tcPr>
          <w:p w:rsidR="00CA3809" w:rsidRDefault="00CA3809" w:rsidP="00CA3809">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lang w:val="el-GR" w:eastAsia="zh-CN"/>
              </w:rPr>
            </w:pPr>
            <w:r>
              <w:rPr>
                <w:rFonts w:asciiTheme="minorHAnsi" w:eastAsia="SimSun" w:hAnsiTheme="minorHAnsi" w:cstheme="minorHAnsi"/>
                <w:lang w:val="el-GR" w:eastAsia="zh-CN"/>
              </w:rPr>
              <w:t>2020</w:t>
            </w:r>
          </w:p>
        </w:tc>
        <w:tc>
          <w:tcPr>
            <w:tcW w:w="825" w:type="dxa"/>
          </w:tcPr>
          <w:p w:rsidR="00CA3809" w:rsidRDefault="00CA3809" w:rsidP="00CA3809">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lang w:val="el-GR" w:eastAsia="zh-CN"/>
              </w:rPr>
            </w:pPr>
            <w:r>
              <w:rPr>
                <w:rFonts w:asciiTheme="minorHAnsi" w:eastAsia="SimSun" w:hAnsiTheme="minorHAnsi" w:cstheme="minorHAnsi"/>
                <w:lang w:val="el-GR" w:eastAsia="zh-CN"/>
              </w:rPr>
              <w:t>2021</w:t>
            </w:r>
          </w:p>
        </w:tc>
      </w:tr>
      <w:tr w:rsidR="00CA3809" w:rsidRPr="00326759" w:rsidTr="00CA38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CA3809" w:rsidRPr="00326759" w:rsidRDefault="00CA3809" w:rsidP="00CA3809">
            <w:pPr>
              <w:rPr>
                <w:rFonts w:asciiTheme="minorHAnsi" w:eastAsia="SimSun" w:hAnsiTheme="minorHAnsi" w:cstheme="minorHAnsi"/>
                <w:lang w:val="en-US" w:eastAsia="zh-CN"/>
              </w:rPr>
            </w:pPr>
            <w:r w:rsidRPr="00326759">
              <w:rPr>
                <w:rFonts w:asciiTheme="minorHAnsi" w:eastAsia="SimSun" w:hAnsiTheme="minorHAnsi" w:cstheme="minorHAnsi"/>
                <w:lang w:val="en-US" w:eastAsia="zh-CN"/>
              </w:rPr>
              <w:t>ΕΞΕΤΑΣΗ</w:t>
            </w:r>
          </w:p>
        </w:tc>
        <w:tc>
          <w:tcPr>
            <w:tcW w:w="825" w:type="dxa"/>
            <w:hideMark/>
          </w:tcPr>
          <w:p w:rsidR="00CA3809" w:rsidRPr="00581DA6" w:rsidRDefault="00CA3809"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581DA6">
              <w:rPr>
                <w:rFonts w:asciiTheme="minorHAnsi" w:hAnsiTheme="minorHAnsi" w:cstheme="minorHAnsi"/>
                <w:lang w:val="el-GR"/>
              </w:rPr>
              <w:t>13783</w:t>
            </w:r>
          </w:p>
        </w:tc>
        <w:tc>
          <w:tcPr>
            <w:tcW w:w="825" w:type="dxa"/>
            <w:hideMark/>
          </w:tcPr>
          <w:p w:rsidR="00CA3809" w:rsidRPr="00581DA6" w:rsidRDefault="00CA3809"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12786</w:t>
            </w:r>
          </w:p>
        </w:tc>
        <w:tc>
          <w:tcPr>
            <w:tcW w:w="825" w:type="dxa"/>
            <w:hideMark/>
          </w:tcPr>
          <w:p w:rsidR="00CA3809" w:rsidRDefault="00CA3809"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13809</w:t>
            </w:r>
          </w:p>
        </w:tc>
        <w:tc>
          <w:tcPr>
            <w:tcW w:w="825" w:type="dxa"/>
          </w:tcPr>
          <w:p w:rsidR="00CA3809" w:rsidRPr="004725C7" w:rsidRDefault="004725C7"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13468</w:t>
            </w:r>
          </w:p>
        </w:tc>
        <w:tc>
          <w:tcPr>
            <w:tcW w:w="825" w:type="dxa"/>
          </w:tcPr>
          <w:p w:rsidR="00CA3809" w:rsidRPr="004725C7" w:rsidRDefault="004725C7"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11478</w:t>
            </w:r>
          </w:p>
        </w:tc>
        <w:tc>
          <w:tcPr>
            <w:tcW w:w="825" w:type="dxa"/>
          </w:tcPr>
          <w:p w:rsidR="00CA3809" w:rsidRPr="004725C7" w:rsidRDefault="004725C7"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5983</w:t>
            </w:r>
          </w:p>
        </w:tc>
        <w:tc>
          <w:tcPr>
            <w:tcW w:w="825" w:type="dxa"/>
          </w:tcPr>
          <w:p w:rsidR="00CA3809" w:rsidRPr="004725C7" w:rsidRDefault="004725C7"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5299</w:t>
            </w:r>
          </w:p>
        </w:tc>
      </w:tr>
      <w:tr w:rsidR="00CA3809" w:rsidRPr="00326759" w:rsidTr="00CA3809">
        <w:trPr>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CA3809" w:rsidRPr="00326759" w:rsidRDefault="00CA3809" w:rsidP="00CA3809">
            <w:pPr>
              <w:rPr>
                <w:rFonts w:asciiTheme="minorHAnsi" w:eastAsia="SimSun" w:hAnsiTheme="minorHAnsi" w:cstheme="minorHAnsi"/>
                <w:lang w:val="en-US" w:eastAsia="zh-CN"/>
              </w:rPr>
            </w:pPr>
            <w:r w:rsidRPr="00326759">
              <w:rPr>
                <w:rFonts w:asciiTheme="minorHAnsi" w:eastAsia="SimSun" w:hAnsiTheme="minorHAnsi" w:cstheme="minorHAnsi"/>
                <w:lang w:val="en-US" w:eastAsia="zh-CN"/>
              </w:rPr>
              <w:t>ΑΠΟΣΤΗΜΑ</w:t>
            </w:r>
          </w:p>
        </w:tc>
        <w:tc>
          <w:tcPr>
            <w:tcW w:w="825" w:type="dxa"/>
            <w:hideMark/>
          </w:tcPr>
          <w:p w:rsidR="00CA3809" w:rsidRPr="00581DA6" w:rsidRDefault="00CA3809"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581DA6">
              <w:rPr>
                <w:rFonts w:asciiTheme="minorHAnsi" w:hAnsiTheme="minorHAnsi" w:cstheme="minorHAnsi"/>
                <w:lang w:val="el-GR"/>
              </w:rPr>
              <w:t>4595</w:t>
            </w:r>
          </w:p>
        </w:tc>
        <w:tc>
          <w:tcPr>
            <w:tcW w:w="825" w:type="dxa"/>
            <w:hideMark/>
          </w:tcPr>
          <w:p w:rsidR="00CA3809" w:rsidRPr="00581DA6" w:rsidRDefault="00CA3809"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3964</w:t>
            </w:r>
          </w:p>
        </w:tc>
        <w:tc>
          <w:tcPr>
            <w:tcW w:w="825" w:type="dxa"/>
            <w:hideMark/>
          </w:tcPr>
          <w:p w:rsidR="00CA3809" w:rsidRDefault="00CA3809"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4496</w:t>
            </w:r>
          </w:p>
        </w:tc>
        <w:tc>
          <w:tcPr>
            <w:tcW w:w="825" w:type="dxa"/>
          </w:tcPr>
          <w:p w:rsidR="00CA3809" w:rsidRPr="004725C7" w:rsidRDefault="004725C7"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3882</w:t>
            </w:r>
          </w:p>
        </w:tc>
        <w:tc>
          <w:tcPr>
            <w:tcW w:w="825" w:type="dxa"/>
          </w:tcPr>
          <w:p w:rsidR="00CA3809" w:rsidRPr="004725C7" w:rsidRDefault="004725C7"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3206</w:t>
            </w:r>
          </w:p>
        </w:tc>
        <w:tc>
          <w:tcPr>
            <w:tcW w:w="825" w:type="dxa"/>
          </w:tcPr>
          <w:p w:rsidR="00CA3809" w:rsidRPr="004725C7" w:rsidRDefault="004725C7"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1791</w:t>
            </w:r>
          </w:p>
        </w:tc>
        <w:tc>
          <w:tcPr>
            <w:tcW w:w="825" w:type="dxa"/>
          </w:tcPr>
          <w:p w:rsidR="00CA3809" w:rsidRPr="004725C7" w:rsidRDefault="004725C7"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1618</w:t>
            </w:r>
          </w:p>
        </w:tc>
      </w:tr>
      <w:tr w:rsidR="00CA3809" w:rsidRPr="00326759" w:rsidTr="00CA38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CA3809" w:rsidRPr="00326759" w:rsidRDefault="00CA3809" w:rsidP="00CA3809">
            <w:pPr>
              <w:rPr>
                <w:rFonts w:asciiTheme="minorHAnsi" w:eastAsia="SimSun" w:hAnsiTheme="minorHAnsi" w:cstheme="minorHAnsi"/>
                <w:lang w:val="en-US" w:eastAsia="zh-CN"/>
              </w:rPr>
            </w:pPr>
            <w:r w:rsidRPr="00326759">
              <w:rPr>
                <w:rFonts w:asciiTheme="minorHAnsi" w:eastAsia="SimSun" w:hAnsiTheme="minorHAnsi" w:cstheme="minorHAnsi"/>
                <w:lang w:val="en-US" w:eastAsia="zh-CN"/>
              </w:rPr>
              <w:t>ΕΞΑΓΩΓΗ</w:t>
            </w:r>
          </w:p>
        </w:tc>
        <w:tc>
          <w:tcPr>
            <w:tcW w:w="825" w:type="dxa"/>
            <w:hideMark/>
          </w:tcPr>
          <w:p w:rsidR="00CA3809" w:rsidRPr="00581DA6" w:rsidRDefault="00CA3809"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581DA6">
              <w:rPr>
                <w:rFonts w:asciiTheme="minorHAnsi" w:hAnsiTheme="minorHAnsi" w:cstheme="minorHAnsi"/>
                <w:lang w:val="el-GR"/>
              </w:rPr>
              <w:t>18342</w:t>
            </w:r>
          </w:p>
        </w:tc>
        <w:tc>
          <w:tcPr>
            <w:tcW w:w="825" w:type="dxa"/>
            <w:hideMark/>
          </w:tcPr>
          <w:p w:rsidR="00CA3809" w:rsidRPr="00581DA6" w:rsidRDefault="00CA3809"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19763</w:t>
            </w:r>
          </w:p>
        </w:tc>
        <w:tc>
          <w:tcPr>
            <w:tcW w:w="825" w:type="dxa"/>
            <w:hideMark/>
          </w:tcPr>
          <w:p w:rsidR="00CA3809" w:rsidRDefault="00CA3809"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19483</w:t>
            </w:r>
          </w:p>
        </w:tc>
        <w:tc>
          <w:tcPr>
            <w:tcW w:w="825" w:type="dxa"/>
          </w:tcPr>
          <w:p w:rsidR="00CA3809" w:rsidRPr="004725C7" w:rsidRDefault="004725C7"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17629</w:t>
            </w:r>
          </w:p>
        </w:tc>
        <w:tc>
          <w:tcPr>
            <w:tcW w:w="825" w:type="dxa"/>
          </w:tcPr>
          <w:p w:rsidR="00CA3809" w:rsidRPr="004725C7" w:rsidRDefault="004725C7"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12477</w:t>
            </w:r>
          </w:p>
        </w:tc>
        <w:tc>
          <w:tcPr>
            <w:tcW w:w="825" w:type="dxa"/>
          </w:tcPr>
          <w:p w:rsidR="00CA3809" w:rsidRPr="004725C7" w:rsidRDefault="004725C7"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10844</w:t>
            </w:r>
          </w:p>
        </w:tc>
        <w:tc>
          <w:tcPr>
            <w:tcW w:w="825" w:type="dxa"/>
          </w:tcPr>
          <w:p w:rsidR="00CA3809" w:rsidRPr="004725C7" w:rsidRDefault="004725C7"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10250</w:t>
            </w:r>
          </w:p>
        </w:tc>
      </w:tr>
      <w:tr w:rsidR="00CA3809" w:rsidRPr="00326759" w:rsidTr="00CA3809">
        <w:trPr>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CA3809" w:rsidRPr="00326759" w:rsidRDefault="00CA3809" w:rsidP="00CA3809">
            <w:pPr>
              <w:rPr>
                <w:rFonts w:asciiTheme="minorHAnsi" w:eastAsia="SimSun" w:hAnsiTheme="minorHAnsi" w:cstheme="minorHAnsi"/>
                <w:lang w:val="en-US" w:eastAsia="zh-CN"/>
              </w:rPr>
            </w:pPr>
            <w:r w:rsidRPr="00326759">
              <w:rPr>
                <w:rFonts w:asciiTheme="minorHAnsi" w:eastAsia="SimSun" w:hAnsiTheme="minorHAnsi" w:cstheme="minorHAnsi"/>
                <w:lang w:val="en-US" w:eastAsia="zh-CN"/>
              </w:rPr>
              <w:t>ΑΜΑΛΓΑΜΑ</w:t>
            </w:r>
          </w:p>
        </w:tc>
        <w:tc>
          <w:tcPr>
            <w:tcW w:w="825" w:type="dxa"/>
            <w:hideMark/>
          </w:tcPr>
          <w:p w:rsidR="00CA3809" w:rsidRPr="00581DA6" w:rsidRDefault="00CA3809"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581DA6">
              <w:rPr>
                <w:rFonts w:asciiTheme="minorHAnsi" w:hAnsiTheme="minorHAnsi" w:cstheme="minorHAnsi"/>
                <w:lang w:val="el-GR"/>
              </w:rPr>
              <w:t>7088</w:t>
            </w:r>
          </w:p>
        </w:tc>
        <w:tc>
          <w:tcPr>
            <w:tcW w:w="825" w:type="dxa"/>
            <w:hideMark/>
          </w:tcPr>
          <w:p w:rsidR="00CA3809" w:rsidRPr="00581DA6" w:rsidRDefault="00CA3809"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6624</w:t>
            </w:r>
          </w:p>
        </w:tc>
        <w:tc>
          <w:tcPr>
            <w:tcW w:w="825" w:type="dxa"/>
            <w:hideMark/>
          </w:tcPr>
          <w:p w:rsidR="00CA3809" w:rsidRDefault="00CA3809"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5778</w:t>
            </w:r>
          </w:p>
        </w:tc>
        <w:tc>
          <w:tcPr>
            <w:tcW w:w="825" w:type="dxa"/>
          </w:tcPr>
          <w:p w:rsidR="00CA3809" w:rsidRPr="004725C7" w:rsidRDefault="004725C7"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4676</w:t>
            </w:r>
          </w:p>
        </w:tc>
        <w:tc>
          <w:tcPr>
            <w:tcW w:w="825" w:type="dxa"/>
          </w:tcPr>
          <w:p w:rsidR="00CA3809" w:rsidRPr="004725C7" w:rsidRDefault="004725C7"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3402</w:t>
            </w:r>
          </w:p>
        </w:tc>
        <w:tc>
          <w:tcPr>
            <w:tcW w:w="825" w:type="dxa"/>
          </w:tcPr>
          <w:p w:rsidR="00CA3809" w:rsidRPr="004725C7" w:rsidRDefault="004725C7"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1858</w:t>
            </w:r>
          </w:p>
        </w:tc>
        <w:tc>
          <w:tcPr>
            <w:tcW w:w="825" w:type="dxa"/>
          </w:tcPr>
          <w:p w:rsidR="00CA3809" w:rsidRPr="004725C7" w:rsidRDefault="004725C7"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1660</w:t>
            </w:r>
          </w:p>
        </w:tc>
      </w:tr>
      <w:tr w:rsidR="00CA3809" w:rsidRPr="00326759" w:rsidTr="00CA38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CA3809" w:rsidRPr="00344A3F" w:rsidRDefault="00CA3809" w:rsidP="00CA3809">
            <w:pPr>
              <w:rPr>
                <w:rFonts w:asciiTheme="minorHAnsi" w:eastAsia="SimSun" w:hAnsiTheme="minorHAnsi" w:cstheme="minorHAnsi"/>
                <w:lang w:eastAsia="zh-CN"/>
              </w:rPr>
            </w:pPr>
            <w:r w:rsidRPr="00326759">
              <w:rPr>
                <w:rFonts w:asciiTheme="minorHAnsi" w:eastAsia="SimSun" w:hAnsiTheme="minorHAnsi" w:cstheme="minorHAnsi"/>
                <w:lang w:val="en-US" w:eastAsia="zh-CN"/>
              </w:rPr>
              <w:t>ΚΟΝΙΑ</w:t>
            </w:r>
          </w:p>
        </w:tc>
        <w:tc>
          <w:tcPr>
            <w:tcW w:w="825" w:type="dxa"/>
            <w:hideMark/>
          </w:tcPr>
          <w:p w:rsidR="00CA3809" w:rsidRPr="00581DA6" w:rsidRDefault="00CA3809"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581DA6">
              <w:rPr>
                <w:rFonts w:asciiTheme="minorHAnsi" w:hAnsiTheme="minorHAnsi" w:cstheme="minorHAnsi"/>
                <w:lang w:val="el-GR"/>
              </w:rPr>
              <w:t>7385</w:t>
            </w:r>
          </w:p>
        </w:tc>
        <w:tc>
          <w:tcPr>
            <w:tcW w:w="825" w:type="dxa"/>
            <w:hideMark/>
          </w:tcPr>
          <w:p w:rsidR="00CA3809" w:rsidRPr="00581DA6" w:rsidRDefault="00CA3809"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8983</w:t>
            </w:r>
          </w:p>
        </w:tc>
        <w:tc>
          <w:tcPr>
            <w:tcW w:w="825" w:type="dxa"/>
            <w:hideMark/>
          </w:tcPr>
          <w:p w:rsidR="00CA3809" w:rsidRDefault="00CA3809"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9890</w:t>
            </w:r>
          </w:p>
        </w:tc>
        <w:tc>
          <w:tcPr>
            <w:tcW w:w="825" w:type="dxa"/>
          </w:tcPr>
          <w:p w:rsidR="00CA3809" w:rsidRPr="004725C7" w:rsidRDefault="004725C7"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9717</w:t>
            </w:r>
          </w:p>
        </w:tc>
        <w:tc>
          <w:tcPr>
            <w:tcW w:w="825" w:type="dxa"/>
          </w:tcPr>
          <w:p w:rsidR="00CA3809" w:rsidRPr="004725C7" w:rsidRDefault="004725C7"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8924</w:t>
            </w:r>
          </w:p>
        </w:tc>
        <w:tc>
          <w:tcPr>
            <w:tcW w:w="825" w:type="dxa"/>
          </w:tcPr>
          <w:p w:rsidR="00CA3809" w:rsidRPr="004725C7" w:rsidRDefault="004725C7"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5490</w:t>
            </w:r>
          </w:p>
        </w:tc>
        <w:tc>
          <w:tcPr>
            <w:tcW w:w="825" w:type="dxa"/>
          </w:tcPr>
          <w:p w:rsidR="00CA3809" w:rsidRPr="004725C7" w:rsidRDefault="004725C7"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4818</w:t>
            </w:r>
          </w:p>
        </w:tc>
      </w:tr>
      <w:tr w:rsidR="00CA3809" w:rsidRPr="00326759" w:rsidTr="00CA3809">
        <w:trPr>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CA3809" w:rsidRPr="00326759" w:rsidRDefault="00CA3809" w:rsidP="00CA3809">
            <w:pPr>
              <w:rPr>
                <w:rFonts w:asciiTheme="minorHAnsi" w:eastAsia="SimSun" w:hAnsiTheme="minorHAnsi" w:cstheme="minorHAnsi"/>
                <w:lang w:val="en-US" w:eastAsia="zh-CN"/>
              </w:rPr>
            </w:pPr>
            <w:r w:rsidRPr="00326759">
              <w:rPr>
                <w:rFonts w:asciiTheme="minorHAnsi" w:eastAsia="SimSun" w:hAnsiTheme="minorHAnsi" w:cstheme="minorHAnsi"/>
                <w:lang w:val="en-US" w:eastAsia="zh-CN"/>
              </w:rPr>
              <w:t>Σ.ΡΗΤΙΝΗ</w:t>
            </w:r>
          </w:p>
        </w:tc>
        <w:tc>
          <w:tcPr>
            <w:tcW w:w="825" w:type="dxa"/>
            <w:hideMark/>
          </w:tcPr>
          <w:p w:rsidR="00CA3809" w:rsidRPr="00581DA6" w:rsidRDefault="00CA3809"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581DA6">
              <w:rPr>
                <w:rFonts w:asciiTheme="minorHAnsi" w:hAnsiTheme="minorHAnsi" w:cstheme="minorHAnsi"/>
                <w:lang w:val="el-GR"/>
              </w:rPr>
              <w:t>15561</w:t>
            </w:r>
          </w:p>
        </w:tc>
        <w:tc>
          <w:tcPr>
            <w:tcW w:w="825" w:type="dxa"/>
            <w:hideMark/>
          </w:tcPr>
          <w:p w:rsidR="00CA3809" w:rsidRPr="00581DA6" w:rsidRDefault="00CA3809"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14807</w:t>
            </w:r>
          </w:p>
        </w:tc>
        <w:tc>
          <w:tcPr>
            <w:tcW w:w="825" w:type="dxa"/>
            <w:hideMark/>
          </w:tcPr>
          <w:p w:rsidR="00CA3809" w:rsidRDefault="00CA3809"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14146</w:t>
            </w:r>
          </w:p>
        </w:tc>
        <w:tc>
          <w:tcPr>
            <w:tcW w:w="825" w:type="dxa"/>
          </w:tcPr>
          <w:p w:rsidR="00CA3809" w:rsidRPr="004725C7" w:rsidRDefault="004725C7"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13793</w:t>
            </w:r>
          </w:p>
        </w:tc>
        <w:tc>
          <w:tcPr>
            <w:tcW w:w="825" w:type="dxa"/>
          </w:tcPr>
          <w:p w:rsidR="00CA3809" w:rsidRPr="004725C7" w:rsidRDefault="004725C7"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12088</w:t>
            </w:r>
          </w:p>
        </w:tc>
        <w:tc>
          <w:tcPr>
            <w:tcW w:w="825" w:type="dxa"/>
          </w:tcPr>
          <w:p w:rsidR="00CA3809" w:rsidRPr="004725C7" w:rsidRDefault="004725C7"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6348</w:t>
            </w:r>
          </w:p>
        </w:tc>
        <w:tc>
          <w:tcPr>
            <w:tcW w:w="825" w:type="dxa"/>
          </w:tcPr>
          <w:p w:rsidR="00CA3809" w:rsidRPr="004725C7" w:rsidRDefault="004725C7"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9229</w:t>
            </w:r>
          </w:p>
        </w:tc>
      </w:tr>
      <w:tr w:rsidR="00CA3809" w:rsidRPr="00326759" w:rsidTr="00CA38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CA3809" w:rsidRPr="00326759" w:rsidRDefault="00CA3809" w:rsidP="00CA3809">
            <w:pPr>
              <w:rPr>
                <w:rFonts w:asciiTheme="minorHAnsi" w:eastAsia="SimSun" w:hAnsiTheme="minorHAnsi" w:cstheme="minorHAnsi"/>
                <w:lang w:val="en-US" w:eastAsia="zh-CN"/>
              </w:rPr>
            </w:pPr>
            <w:r w:rsidRPr="00326759">
              <w:rPr>
                <w:rFonts w:asciiTheme="minorHAnsi" w:eastAsia="SimSun" w:hAnsiTheme="minorHAnsi" w:cstheme="minorHAnsi"/>
                <w:lang w:val="en-US" w:eastAsia="zh-CN"/>
              </w:rPr>
              <w:t>ΠΡΟΣΩΡΙΝΗ</w:t>
            </w:r>
          </w:p>
        </w:tc>
        <w:tc>
          <w:tcPr>
            <w:tcW w:w="825" w:type="dxa"/>
            <w:hideMark/>
          </w:tcPr>
          <w:p w:rsidR="00CA3809" w:rsidRPr="00581DA6" w:rsidRDefault="00CA3809"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581DA6">
              <w:rPr>
                <w:rFonts w:asciiTheme="minorHAnsi" w:hAnsiTheme="minorHAnsi" w:cstheme="minorHAnsi"/>
                <w:lang w:val="el-GR"/>
              </w:rPr>
              <w:t>16159</w:t>
            </w:r>
          </w:p>
        </w:tc>
        <w:tc>
          <w:tcPr>
            <w:tcW w:w="825" w:type="dxa"/>
            <w:hideMark/>
          </w:tcPr>
          <w:p w:rsidR="00CA3809" w:rsidRPr="00581DA6" w:rsidRDefault="00CA3809"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13507</w:t>
            </w:r>
          </w:p>
        </w:tc>
        <w:tc>
          <w:tcPr>
            <w:tcW w:w="825" w:type="dxa"/>
            <w:hideMark/>
          </w:tcPr>
          <w:p w:rsidR="00CA3809" w:rsidRDefault="00CA3809"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12994</w:t>
            </w:r>
          </w:p>
        </w:tc>
        <w:tc>
          <w:tcPr>
            <w:tcW w:w="825" w:type="dxa"/>
          </w:tcPr>
          <w:p w:rsidR="00CA3809" w:rsidRPr="004725C7" w:rsidRDefault="004725C7"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12809</w:t>
            </w:r>
          </w:p>
        </w:tc>
        <w:tc>
          <w:tcPr>
            <w:tcW w:w="825" w:type="dxa"/>
          </w:tcPr>
          <w:p w:rsidR="00CA3809" w:rsidRPr="004725C7" w:rsidRDefault="004725C7"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5314</w:t>
            </w:r>
          </w:p>
        </w:tc>
        <w:tc>
          <w:tcPr>
            <w:tcW w:w="825" w:type="dxa"/>
          </w:tcPr>
          <w:p w:rsidR="00CA3809" w:rsidRPr="004725C7" w:rsidRDefault="004725C7"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5664</w:t>
            </w:r>
          </w:p>
        </w:tc>
        <w:tc>
          <w:tcPr>
            <w:tcW w:w="825" w:type="dxa"/>
          </w:tcPr>
          <w:p w:rsidR="00CA3809" w:rsidRPr="004725C7" w:rsidRDefault="004725C7"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4748</w:t>
            </w:r>
          </w:p>
        </w:tc>
      </w:tr>
      <w:tr w:rsidR="00CA3809" w:rsidRPr="00326759" w:rsidTr="00CA3809">
        <w:trPr>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CA3809" w:rsidRPr="00326759" w:rsidRDefault="00CA3809" w:rsidP="00CA3809">
            <w:pPr>
              <w:rPr>
                <w:rFonts w:asciiTheme="minorHAnsi" w:eastAsia="SimSun" w:hAnsiTheme="minorHAnsi" w:cstheme="minorHAnsi"/>
                <w:lang w:val="en-US" w:eastAsia="zh-CN"/>
              </w:rPr>
            </w:pPr>
            <w:r w:rsidRPr="00326759">
              <w:rPr>
                <w:rFonts w:asciiTheme="minorHAnsi" w:eastAsia="SimSun" w:hAnsiTheme="minorHAnsi" w:cstheme="minorHAnsi"/>
                <w:lang w:val="en-US" w:eastAsia="zh-CN"/>
              </w:rPr>
              <w:t>ΕΝΔ.ΘΕΡΑΠΕΙΑ</w:t>
            </w:r>
          </w:p>
        </w:tc>
        <w:tc>
          <w:tcPr>
            <w:tcW w:w="825" w:type="dxa"/>
            <w:hideMark/>
          </w:tcPr>
          <w:p w:rsidR="00CA3809" w:rsidRPr="00581DA6" w:rsidRDefault="00CA3809"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581DA6">
              <w:rPr>
                <w:rFonts w:asciiTheme="minorHAnsi" w:hAnsiTheme="minorHAnsi" w:cstheme="minorHAnsi"/>
                <w:lang w:val="el-GR"/>
              </w:rPr>
              <w:t>3408</w:t>
            </w:r>
          </w:p>
        </w:tc>
        <w:tc>
          <w:tcPr>
            <w:tcW w:w="825" w:type="dxa"/>
            <w:hideMark/>
          </w:tcPr>
          <w:p w:rsidR="00CA3809" w:rsidRPr="00581DA6" w:rsidRDefault="00CA3809"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3300</w:t>
            </w:r>
          </w:p>
        </w:tc>
        <w:tc>
          <w:tcPr>
            <w:tcW w:w="825" w:type="dxa"/>
            <w:hideMark/>
          </w:tcPr>
          <w:p w:rsidR="00CA3809" w:rsidRDefault="00CA3809"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2971</w:t>
            </w:r>
          </w:p>
        </w:tc>
        <w:tc>
          <w:tcPr>
            <w:tcW w:w="825" w:type="dxa"/>
          </w:tcPr>
          <w:p w:rsidR="00CA3809" w:rsidRPr="004725C7" w:rsidRDefault="004725C7"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3014</w:t>
            </w:r>
          </w:p>
        </w:tc>
        <w:tc>
          <w:tcPr>
            <w:tcW w:w="825" w:type="dxa"/>
          </w:tcPr>
          <w:p w:rsidR="00CA3809" w:rsidRPr="004725C7" w:rsidRDefault="004725C7"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2308</w:t>
            </w:r>
          </w:p>
        </w:tc>
        <w:tc>
          <w:tcPr>
            <w:tcW w:w="825" w:type="dxa"/>
          </w:tcPr>
          <w:p w:rsidR="00CA3809" w:rsidRPr="004725C7" w:rsidRDefault="004725C7"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1541</w:t>
            </w:r>
          </w:p>
        </w:tc>
        <w:tc>
          <w:tcPr>
            <w:tcW w:w="825" w:type="dxa"/>
          </w:tcPr>
          <w:p w:rsidR="00CA3809" w:rsidRPr="004725C7" w:rsidRDefault="004725C7" w:rsidP="00CA380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1479</w:t>
            </w:r>
          </w:p>
        </w:tc>
      </w:tr>
      <w:tr w:rsidR="00CA3809" w:rsidRPr="00326759" w:rsidTr="00CA380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CA3809" w:rsidRPr="00326759" w:rsidRDefault="00CA3809" w:rsidP="00CA3809">
            <w:pPr>
              <w:rPr>
                <w:rFonts w:asciiTheme="minorHAnsi" w:eastAsia="SimSun" w:hAnsiTheme="minorHAnsi" w:cstheme="minorHAnsi"/>
                <w:lang w:val="en-US" w:eastAsia="zh-CN"/>
              </w:rPr>
            </w:pPr>
            <w:r w:rsidRPr="00326759">
              <w:rPr>
                <w:rFonts w:asciiTheme="minorHAnsi" w:eastAsia="SimSun" w:hAnsiTheme="minorHAnsi" w:cstheme="minorHAnsi"/>
                <w:lang w:val="en-US" w:eastAsia="zh-CN"/>
              </w:rPr>
              <w:t>ΚΑΘΑΡΙΣΜΟΣ</w:t>
            </w:r>
          </w:p>
        </w:tc>
        <w:tc>
          <w:tcPr>
            <w:tcW w:w="825" w:type="dxa"/>
            <w:hideMark/>
          </w:tcPr>
          <w:p w:rsidR="00CA3809" w:rsidRPr="00581DA6" w:rsidRDefault="00CA3809"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581DA6">
              <w:rPr>
                <w:rFonts w:asciiTheme="minorHAnsi" w:hAnsiTheme="minorHAnsi" w:cstheme="minorHAnsi"/>
                <w:lang w:val="el-GR"/>
              </w:rPr>
              <w:t>12804</w:t>
            </w:r>
          </w:p>
        </w:tc>
        <w:tc>
          <w:tcPr>
            <w:tcW w:w="825" w:type="dxa"/>
            <w:hideMark/>
          </w:tcPr>
          <w:p w:rsidR="00CA3809" w:rsidRPr="00581DA6" w:rsidRDefault="00CA3809"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13507</w:t>
            </w:r>
          </w:p>
        </w:tc>
        <w:tc>
          <w:tcPr>
            <w:tcW w:w="825" w:type="dxa"/>
            <w:hideMark/>
          </w:tcPr>
          <w:p w:rsidR="00CA3809" w:rsidRDefault="00CA3809"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13319</w:t>
            </w:r>
          </w:p>
        </w:tc>
        <w:tc>
          <w:tcPr>
            <w:tcW w:w="825" w:type="dxa"/>
          </w:tcPr>
          <w:p w:rsidR="00CA3809" w:rsidRPr="004725C7" w:rsidRDefault="004725C7"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13216</w:t>
            </w:r>
          </w:p>
        </w:tc>
        <w:tc>
          <w:tcPr>
            <w:tcW w:w="825" w:type="dxa"/>
          </w:tcPr>
          <w:p w:rsidR="00CA3809" w:rsidRPr="004725C7" w:rsidRDefault="004725C7"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11418</w:t>
            </w:r>
          </w:p>
        </w:tc>
        <w:tc>
          <w:tcPr>
            <w:tcW w:w="825" w:type="dxa"/>
          </w:tcPr>
          <w:p w:rsidR="00CA3809" w:rsidRPr="004725C7" w:rsidRDefault="004725C7"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5307</w:t>
            </w:r>
          </w:p>
        </w:tc>
        <w:tc>
          <w:tcPr>
            <w:tcW w:w="825" w:type="dxa"/>
          </w:tcPr>
          <w:p w:rsidR="00CA3809" w:rsidRPr="004725C7" w:rsidRDefault="004725C7" w:rsidP="00CA380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4713</w:t>
            </w:r>
          </w:p>
        </w:tc>
      </w:tr>
      <w:tr w:rsidR="00CA3809" w:rsidRPr="00326759" w:rsidTr="00CA3809">
        <w:trPr>
          <w:trHeight w:val="255"/>
        </w:trPr>
        <w:tc>
          <w:tcPr>
            <w:cnfStyle w:val="001000000000" w:firstRow="0" w:lastRow="0" w:firstColumn="1" w:lastColumn="0" w:oddVBand="0" w:evenVBand="0" w:oddHBand="0" w:evenHBand="0" w:firstRowFirstColumn="0" w:firstRowLastColumn="0" w:lastRowFirstColumn="0" w:lastRowLastColumn="0"/>
            <w:tcW w:w="3916" w:type="dxa"/>
            <w:noWrap/>
            <w:hideMark/>
          </w:tcPr>
          <w:p w:rsidR="00CA3809" w:rsidRPr="00326759" w:rsidRDefault="00CA3809" w:rsidP="00BA4169">
            <w:pPr>
              <w:rPr>
                <w:rFonts w:asciiTheme="minorHAnsi" w:eastAsia="SimSun" w:hAnsiTheme="minorHAnsi" w:cstheme="minorHAnsi"/>
                <w:lang w:val="el-GR" w:eastAsia="zh-CN"/>
              </w:rPr>
            </w:pPr>
            <w:r w:rsidRPr="00326759">
              <w:rPr>
                <w:rFonts w:asciiTheme="minorHAnsi" w:eastAsia="SimSun" w:hAnsiTheme="minorHAnsi" w:cstheme="minorHAnsi"/>
                <w:lang w:val="el-GR" w:eastAsia="zh-CN"/>
              </w:rPr>
              <w:t>ΜΙΚΡΗ ΧΕΙΡΟΥΡΓΙΚΗ ΣΤΟΜΑΤΟΣ</w:t>
            </w:r>
            <w:r w:rsidRPr="00326759">
              <w:rPr>
                <w:rStyle w:val="FootnoteReference"/>
                <w:rFonts w:asciiTheme="minorHAnsi" w:eastAsia="SimSun" w:hAnsiTheme="minorHAnsi" w:cstheme="minorHAnsi"/>
                <w:lang w:val="el-GR" w:eastAsia="zh-CN"/>
              </w:rPr>
              <w:footnoteReference w:id="1"/>
            </w:r>
          </w:p>
        </w:tc>
        <w:tc>
          <w:tcPr>
            <w:tcW w:w="825" w:type="dxa"/>
            <w:hideMark/>
          </w:tcPr>
          <w:p w:rsidR="00CA3809" w:rsidRPr="00581DA6" w:rsidRDefault="00CA3809" w:rsidP="00BA416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1681</w:t>
            </w:r>
          </w:p>
        </w:tc>
        <w:tc>
          <w:tcPr>
            <w:tcW w:w="825" w:type="dxa"/>
            <w:hideMark/>
          </w:tcPr>
          <w:p w:rsidR="00CA3809" w:rsidRPr="00581DA6" w:rsidRDefault="00CA3809" w:rsidP="00BA416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1261</w:t>
            </w:r>
          </w:p>
        </w:tc>
        <w:tc>
          <w:tcPr>
            <w:tcW w:w="825" w:type="dxa"/>
            <w:hideMark/>
          </w:tcPr>
          <w:p w:rsidR="00CA3809" w:rsidRPr="00581DA6" w:rsidRDefault="00CA3809" w:rsidP="00BA416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581DA6">
              <w:rPr>
                <w:rFonts w:asciiTheme="minorHAnsi" w:hAnsiTheme="minorHAnsi" w:cstheme="minorHAnsi"/>
              </w:rPr>
              <w:t>1650</w:t>
            </w:r>
          </w:p>
        </w:tc>
        <w:tc>
          <w:tcPr>
            <w:tcW w:w="825" w:type="dxa"/>
          </w:tcPr>
          <w:p w:rsidR="00CA3809" w:rsidRPr="00581DA6" w:rsidRDefault="004725C7" w:rsidP="00BA416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847</w:t>
            </w:r>
          </w:p>
        </w:tc>
        <w:tc>
          <w:tcPr>
            <w:tcW w:w="825" w:type="dxa"/>
          </w:tcPr>
          <w:p w:rsidR="00CA3809" w:rsidRPr="00581DA6" w:rsidRDefault="004725C7" w:rsidP="00BA416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756</w:t>
            </w:r>
          </w:p>
        </w:tc>
        <w:tc>
          <w:tcPr>
            <w:tcW w:w="825" w:type="dxa"/>
          </w:tcPr>
          <w:p w:rsidR="00CA3809" w:rsidRPr="00581DA6" w:rsidRDefault="004725C7" w:rsidP="00BA416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465</w:t>
            </w:r>
          </w:p>
        </w:tc>
        <w:tc>
          <w:tcPr>
            <w:tcW w:w="825" w:type="dxa"/>
          </w:tcPr>
          <w:p w:rsidR="00CA3809" w:rsidRPr="00581DA6" w:rsidRDefault="004725C7" w:rsidP="00BA416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548</w:t>
            </w:r>
          </w:p>
        </w:tc>
      </w:tr>
    </w:tbl>
    <w:p w:rsidR="00F87CDF" w:rsidRDefault="00F87CDF" w:rsidP="00F87CDF">
      <w:pPr>
        <w:jc w:val="both"/>
        <w:rPr>
          <w:rFonts w:asciiTheme="minorHAnsi" w:hAnsiTheme="minorHAnsi" w:cstheme="minorHAnsi"/>
          <w:lang w:val="el-GR"/>
        </w:rPr>
      </w:pPr>
    </w:p>
    <w:p w:rsidR="00C41E63" w:rsidRDefault="00C41E63" w:rsidP="00D06F6B">
      <w:pPr>
        <w:spacing w:line="360" w:lineRule="auto"/>
        <w:jc w:val="both"/>
        <w:rPr>
          <w:rFonts w:asciiTheme="minorHAnsi" w:hAnsiTheme="minorHAnsi" w:cstheme="minorHAnsi"/>
          <w:lang w:val="el-GR"/>
        </w:rPr>
      </w:pPr>
      <w:r>
        <w:rPr>
          <w:rFonts w:asciiTheme="minorHAnsi" w:hAnsiTheme="minorHAnsi" w:cstheme="minorHAnsi"/>
          <w:lang w:val="el-GR"/>
        </w:rPr>
        <w:t>Θα πρέπει να αναφερθεί ότι από το 2020 και μετά από μεταπτυχιακή εκπαίδευση οδοντιατρικού λειτουργού στον τομέα της Μικρής Χειρουργικής στόματος</w:t>
      </w:r>
      <w:r w:rsidR="005E4B19">
        <w:rPr>
          <w:rFonts w:asciiTheme="minorHAnsi" w:hAnsiTheme="minorHAnsi" w:cstheme="minorHAnsi"/>
          <w:lang w:val="el-GR"/>
        </w:rPr>
        <w:t>,</w:t>
      </w:r>
      <w:r>
        <w:rPr>
          <w:rFonts w:asciiTheme="minorHAnsi" w:hAnsiTheme="minorHAnsi" w:cstheme="minorHAnsi"/>
          <w:lang w:val="el-GR"/>
        </w:rPr>
        <w:t xml:space="preserve"> λειτουργεί στο Κέντρο Υγείας Έγκωμης εξειδικευμένη κλινική αντιμετώπισης περιστατικών που εμπίπτουν σε αυτό το φάσμα οδοντιατρικών εργασιών. Από τα 465 χειρουργικά περιστατικά που έγιναν το 2020 τα 122 (26,2%) έγιναν στο ΚΥ </w:t>
      </w:r>
      <w:r w:rsidR="00D06F6B">
        <w:rPr>
          <w:rFonts w:asciiTheme="minorHAnsi" w:hAnsiTheme="minorHAnsi" w:cstheme="minorHAnsi"/>
          <w:lang w:val="el-GR"/>
        </w:rPr>
        <w:t>Έγκωμης και κατά το 2021</w:t>
      </w:r>
      <w:r w:rsidR="005E4B19">
        <w:rPr>
          <w:rFonts w:asciiTheme="minorHAnsi" w:hAnsiTheme="minorHAnsi" w:cstheme="minorHAnsi"/>
          <w:lang w:val="el-GR"/>
        </w:rPr>
        <w:t>,</w:t>
      </w:r>
      <w:r w:rsidR="00D06F6B">
        <w:rPr>
          <w:rFonts w:asciiTheme="minorHAnsi" w:hAnsiTheme="minorHAnsi" w:cstheme="minorHAnsi"/>
          <w:lang w:val="el-GR"/>
        </w:rPr>
        <w:t xml:space="preserve"> 102 από τα 548 (18,6%).</w:t>
      </w:r>
    </w:p>
    <w:p w:rsidR="00C41E63" w:rsidRPr="00326759" w:rsidRDefault="00C41E63" w:rsidP="00F87CDF">
      <w:pPr>
        <w:jc w:val="both"/>
        <w:rPr>
          <w:rFonts w:asciiTheme="minorHAnsi" w:hAnsiTheme="minorHAnsi" w:cstheme="minorHAnsi"/>
          <w:lang w:val="el-GR"/>
        </w:rPr>
      </w:pPr>
    </w:p>
    <w:p w:rsidR="00F87CDF" w:rsidRPr="00326759" w:rsidRDefault="00F87CDF" w:rsidP="00F87CDF">
      <w:pPr>
        <w:spacing w:line="360" w:lineRule="auto"/>
        <w:jc w:val="both"/>
        <w:rPr>
          <w:rFonts w:asciiTheme="minorHAnsi" w:hAnsiTheme="minorHAnsi" w:cstheme="minorHAnsi"/>
          <w:bCs/>
          <w:lang w:val="el-GR"/>
        </w:rPr>
      </w:pPr>
      <w:r w:rsidRPr="00344B8F">
        <w:rPr>
          <w:rFonts w:asciiTheme="minorHAnsi" w:hAnsiTheme="minorHAnsi" w:cstheme="minorHAnsi"/>
          <w:b/>
          <w:bCs/>
          <w:lang w:val="el-GR"/>
        </w:rPr>
        <w:t>3.3.1</w:t>
      </w:r>
      <w:r w:rsidRPr="00344B8F">
        <w:rPr>
          <w:rFonts w:asciiTheme="minorHAnsi" w:hAnsiTheme="minorHAnsi" w:cstheme="minorHAnsi"/>
          <w:bCs/>
          <w:lang w:val="el-GR"/>
        </w:rPr>
        <w:t xml:space="preserve">:Η </w:t>
      </w:r>
      <w:r w:rsidRPr="00344B8F">
        <w:rPr>
          <w:rFonts w:asciiTheme="minorHAnsi" w:hAnsiTheme="minorHAnsi" w:cstheme="minorHAnsi"/>
          <w:b/>
          <w:bCs/>
          <w:u w:val="single"/>
          <w:lang w:val="el-GR"/>
        </w:rPr>
        <w:t>Κλινική της Παιδοδοντίας</w:t>
      </w:r>
      <w:r w:rsidRPr="00344B8F">
        <w:rPr>
          <w:rFonts w:asciiTheme="minorHAnsi" w:hAnsiTheme="minorHAnsi" w:cstheme="minorHAnsi"/>
          <w:bCs/>
          <w:lang w:val="el-GR"/>
        </w:rPr>
        <w:t xml:space="preserve"> λειτούργησε</w:t>
      </w:r>
      <w:r w:rsidRPr="00326759">
        <w:rPr>
          <w:rFonts w:asciiTheme="minorHAnsi" w:hAnsiTheme="minorHAnsi" w:cstheme="minorHAnsi"/>
          <w:bCs/>
          <w:lang w:val="el-GR"/>
        </w:rPr>
        <w:t xml:space="preserve"> </w:t>
      </w:r>
      <w:r>
        <w:rPr>
          <w:rFonts w:asciiTheme="minorHAnsi" w:hAnsiTheme="minorHAnsi" w:cstheme="minorHAnsi"/>
          <w:bCs/>
          <w:lang w:val="el-GR"/>
        </w:rPr>
        <w:t xml:space="preserve">επί καθημερινής βάσης </w:t>
      </w:r>
      <w:r w:rsidRPr="00326759">
        <w:rPr>
          <w:rFonts w:asciiTheme="minorHAnsi" w:hAnsiTheme="minorHAnsi" w:cstheme="minorHAnsi"/>
          <w:bCs/>
          <w:lang w:val="el-GR"/>
        </w:rPr>
        <w:t>στο Γενικό Νοσοκομείο Λευκωσίας και εξυπηρετήθηκαν παιδιά διαφόρων ηλικιών καθώς επίσης και άτομα με ειδικές ανάγκες (</w:t>
      </w:r>
      <w:r w:rsidRPr="00326759">
        <w:rPr>
          <w:rFonts w:asciiTheme="minorHAnsi" w:hAnsiTheme="minorHAnsi" w:cstheme="minorHAnsi"/>
          <w:b/>
          <w:bCs/>
          <w:lang w:val="el-GR"/>
        </w:rPr>
        <w:t>ΑμΕΑ</w:t>
      </w:r>
      <w:r w:rsidRPr="00326759">
        <w:rPr>
          <w:rFonts w:asciiTheme="minorHAnsi" w:hAnsiTheme="minorHAnsi" w:cstheme="minorHAnsi"/>
          <w:bCs/>
          <w:lang w:val="el-GR"/>
        </w:rPr>
        <w:t>) (Πίν</w:t>
      </w:r>
      <w:r>
        <w:rPr>
          <w:rFonts w:asciiTheme="minorHAnsi" w:hAnsiTheme="minorHAnsi" w:cstheme="minorHAnsi"/>
          <w:bCs/>
          <w:lang w:val="el-GR"/>
        </w:rPr>
        <w:t xml:space="preserve">ακας </w:t>
      </w:r>
      <w:r w:rsidRPr="00326759">
        <w:rPr>
          <w:rFonts w:asciiTheme="minorHAnsi" w:hAnsiTheme="minorHAnsi" w:cstheme="minorHAnsi"/>
          <w:bCs/>
          <w:lang w:val="el-GR"/>
        </w:rPr>
        <w:t>3.3.</w:t>
      </w:r>
      <w:r w:rsidR="000C5A8D">
        <w:rPr>
          <w:rFonts w:asciiTheme="minorHAnsi" w:hAnsiTheme="minorHAnsi" w:cstheme="minorHAnsi"/>
          <w:bCs/>
          <w:lang w:val="el-GR"/>
        </w:rPr>
        <w:t>2</w:t>
      </w:r>
      <w:r w:rsidRPr="00326759">
        <w:rPr>
          <w:rFonts w:asciiTheme="minorHAnsi" w:hAnsiTheme="minorHAnsi" w:cstheme="minorHAnsi"/>
          <w:bCs/>
          <w:lang w:val="el-GR"/>
        </w:rPr>
        <w:t xml:space="preserve">). </w:t>
      </w:r>
    </w:p>
    <w:p w:rsidR="00F87CDF" w:rsidRPr="00326759" w:rsidRDefault="00F87CDF" w:rsidP="00F87CDF">
      <w:pPr>
        <w:spacing w:line="360" w:lineRule="auto"/>
        <w:jc w:val="both"/>
        <w:rPr>
          <w:rFonts w:asciiTheme="minorHAnsi" w:hAnsiTheme="minorHAnsi" w:cstheme="minorHAnsi"/>
          <w:bCs/>
          <w:lang w:val="el-GR"/>
        </w:rPr>
      </w:pPr>
    </w:p>
    <w:p w:rsidR="00F87CDF" w:rsidRPr="007E1B27" w:rsidRDefault="00F87CDF" w:rsidP="007E1B27">
      <w:pPr>
        <w:spacing w:line="360" w:lineRule="auto"/>
        <w:jc w:val="both"/>
        <w:rPr>
          <w:rFonts w:asciiTheme="minorHAnsi" w:hAnsiTheme="minorHAnsi" w:cstheme="minorHAnsi"/>
          <w:bCs/>
          <w:lang w:val="el-GR"/>
        </w:rPr>
      </w:pPr>
      <w:r w:rsidRPr="007E1B27">
        <w:rPr>
          <w:rFonts w:asciiTheme="minorHAnsi" w:hAnsiTheme="minorHAnsi" w:cstheme="minorHAnsi"/>
          <w:bCs/>
          <w:lang w:val="el-GR"/>
        </w:rPr>
        <w:t>Πίνακας 3.3.</w:t>
      </w:r>
      <w:r w:rsidR="000C5A8D">
        <w:rPr>
          <w:rFonts w:asciiTheme="minorHAnsi" w:hAnsiTheme="minorHAnsi" w:cstheme="minorHAnsi"/>
          <w:bCs/>
          <w:lang w:val="el-GR"/>
        </w:rPr>
        <w:t>2</w:t>
      </w:r>
      <w:r w:rsidRPr="007E1B27">
        <w:rPr>
          <w:rFonts w:asciiTheme="minorHAnsi" w:hAnsiTheme="minorHAnsi" w:cstheme="minorHAnsi"/>
          <w:bCs/>
          <w:lang w:val="el-GR"/>
        </w:rPr>
        <w:t>:</w:t>
      </w:r>
      <w:r w:rsidRPr="007E1B27">
        <w:rPr>
          <w:rFonts w:asciiTheme="minorHAnsi" w:eastAsia="SimSun" w:hAnsiTheme="minorHAnsi" w:cstheme="minorHAnsi"/>
          <w:lang w:val="el-GR" w:eastAsia="zh-CN"/>
        </w:rPr>
        <w:t xml:space="preserve"> Αρ. επισκέψεων στην Κλινική της Παιδοδοντίας</w:t>
      </w:r>
    </w:p>
    <w:tbl>
      <w:tblPr>
        <w:tblW w:w="9815" w:type="dxa"/>
        <w:tblInd w:w="103" w:type="dxa"/>
        <w:tblLayout w:type="fixed"/>
        <w:tblLook w:val="04A0" w:firstRow="1" w:lastRow="0" w:firstColumn="1" w:lastColumn="0" w:noHBand="0" w:noVBand="1"/>
      </w:tblPr>
      <w:tblGrid>
        <w:gridCol w:w="2869"/>
        <w:gridCol w:w="1276"/>
        <w:gridCol w:w="992"/>
        <w:gridCol w:w="992"/>
        <w:gridCol w:w="993"/>
        <w:gridCol w:w="992"/>
        <w:gridCol w:w="850"/>
        <w:gridCol w:w="851"/>
      </w:tblGrid>
      <w:tr w:rsidR="000C1EB7" w:rsidRPr="00326759" w:rsidTr="000C1EB7">
        <w:trPr>
          <w:trHeight w:val="255"/>
        </w:trPr>
        <w:tc>
          <w:tcPr>
            <w:tcW w:w="2869" w:type="dxa"/>
            <w:vMerge w:val="restart"/>
            <w:tcBorders>
              <w:top w:val="single" w:sz="4" w:space="0" w:color="auto"/>
              <w:left w:val="single" w:sz="4" w:space="0" w:color="auto"/>
              <w:bottom w:val="single" w:sz="4" w:space="0" w:color="auto"/>
              <w:right w:val="single" w:sz="4" w:space="0" w:color="auto"/>
            </w:tcBorders>
            <w:noWrap/>
            <w:vAlign w:val="bottom"/>
            <w:hideMark/>
          </w:tcPr>
          <w:p w:rsidR="000C1EB7" w:rsidRPr="00326759" w:rsidRDefault="000C1EB7" w:rsidP="00CA3809">
            <w:pPr>
              <w:spacing w:line="360" w:lineRule="auto"/>
              <w:rPr>
                <w:rFonts w:asciiTheme="minorHAnsi" w:eastAsia="SimSun" w:hAnsiTheme="minorHAnsi" w:cstheme="minorHAnsi"/>
                <w:b/>
                <w:bCs/>
                <w:lang w:val="el-GR" w:eastAsia="zh-CN"/>
              </w:rPr>
            </w:pPr>
            <w:r w:rsidRPr="00326759">
              <w:rPr>
                <w:rFonts w:asciiTheme="minorHAnsi" w:eastAsia="SimSun" w:hAnsiTheme="minorHAnsi" w:cstheme="minorHAnsi"/>
                <w:lang w:val="el-GR" w:eastAsia="zh-CN"/>
              </w:rPr>
              <w:t>Αρ. επισκέψεων στην Κλινική της Παιδοδοντίας</w:t>
            </w:r>
          </w:p>
        </w:tc>
        <w:tc>
          <w:tcPr>
            <w:tcW w:w="1276" w:type="dxa"/>
            <w:tcBorders>
              <w:top w:val="single" w:sz="4" w:space="0" w:color="auto"/>
              <w:left w:val="nil"/>
              <w:bottom w:val="single" w:sz="4" w:space="0" w:color="auto"/>
              <w:right w:val="single" w:sz="4" w:space="0" w:color="auto"/>
            </w:tcBorders>
            <w:noWrap/>
            <w:hideMark/>
          </w:tcPr>
          <w:p w:rsidR="000C1EB7" w:rsidRPr="00A64207" w:rsidRDefault="000C1EB7" w:rsidP="00CA3809">
            <w:pPr>
              <w:rPr>
                <w:rFonts w:asciiTheme="minorHAnsi" w:hAnsiTheme="minorHAnsi" w:cstheme="minorHAnsi"/>
                <w:b/>
              </w:rPr>
            </w:pPr>
            <w:r w:rsidRPr="00A64207">
              <w:rPr>
                <w:rFonts w:asciiTheme="minorHAnsi" w:hAnsiTheme="minorHAnsi" w:cstheme="minorHAnsi"/>
                <w:b/>
              </w:rPr>
              <w:t>2015</w:t>
            </w:r>
          </w:p>
        </w:tc>
        <w:tc>
          <w:tcPr>
            <w:tcW w:w="992" w:type="dxa"/>
            <w:tcBorders>
              <w:top w:val="single" w:sz="4" w:space="0" w:color="auto"/>
              <w:left w:val="nil"/>
              <w:bottom w:val="single" w:sz="4" w:space="0" w:color="auto"/>
              <w:right w:val="single" w:sz="4" w:space="0" w:color="auto"/>
            </w:tcBorders>
            <w:hideMark/>
          </w:tcPr>
          <w:p w:rsidR="000C1EB7" w:rsidRPr="00A64207" w:rsidRDefault="000C1EB7" w:rsidP="00CA3809">
            <w:pPr>
              <w:rPr>
                <w:rFonts w:asciiTheme="minorHAnsi" w:hAnsiTheme="minorHAnsi" w:cstheme="minorHAnsi"/>
                <w:b/>
              </w:rPr>
            </w:pPr>
            <w:r w:rsidRPr="00A64207">
              <w:rPr>
                <w:rFonts w:asciiTheme="minorHAnsi" w:hAnsiTheme="minorHAnsi" w:cstheme="minorHAnsi"/>
                <w:b/>
              </w:rPr>
              <w:t>2016</w:t>
            </w:r>
          </w:p>
        </w:tc>
        <w:tc>
          <w:tcPr>
            <w:tcW w:w="992" w:type="dxa"/>
            <w:tcBorders>
              <w:top w:val="single" w:sz="4" w:space="0" w:color="auto"/>
              <w:left w:val="nil"/>
              <w:bottom w:val="single" w:sz="4" w:space="0" w:color="auto"/>
              <w:right w:val="single" w:sz="4" w:space="0" w:color="auto"/>
            </w:tcBorders>
            <w:hideMark/>
          </w:tcPr>
          <w:p w:rsidR="000C1EB7" w:rsidRPr="00A64207" w:rsidRDefault="000C1EB7" w:rsidP="00CA3809">
            <w:pPr>
              <w:rPr>
                <w:rFonts w:asciiTheme="minorHAnsi" w:hAnsiTheme="minorHAnsi" w:cstheme="minorHAnsi"/>
                <w:b/>
              </w:rPr>
            </w:pPr>
            <w:r w:rsidRPr="00A64207">
              <w:rPr>
                <w:rFonts w:asciiTheme="minorHAnsi" w:hAnsiTheme="minorHAnsi" w:cstheme="minorHAnsi"/>
                <w:b/>
              </w:rPr>
              <w:t>2017</w:t>
            </w:r>
          </w:p>
        </w:tc>
        <w:tc>
          <w:tcPr>
            <w:tcW w:w="993" w:type="dxa"/>
            <w:tcBorders>
              <w:top w:val="single" w:sz="4" w:space="0" w:color="auto"/>
              <w:left w:val="nil"/>
              <w:bottom w:val="single" w:sz="4" w:space="0" w:color="auto"/>
              <w:right w:val="single" w:sz="4" w:space="0" w:color="auto"/>
            </w:tcBorders>
            <w:hideMark/>
          </w:tcPr>
          <w:p w:rsidR="000C1EB7" w:rsidRPr="00A64207" w:rsidRDefault="000C1EB7" w:rsidP="00CA3809">
            <w:pPr>
              <w:rPr>
                <w:rFonts w:asciiTheme="minorHAnsi" w:hAnsiTheme="minorHAnsi" w:cstheme="minorHAnsi"/>
                <w:b/>
              </w:rPr>
            </w:pPr>
            <w:r w:rsidRPr="00A64207">
              <w:rPr>
                <w:rFonts w:asciiTheme="minorHAnsi" w:hAnsiTheme="minorHAnsi" w:cstheme="minorHAnsi"/>
                <w:b/>
              </w:rPr>
              <w:t>2018</w:t>
            </w:r>
          </w:p>
        </w:tc>
        <w:tc>
          <w:tcPr>
            <w:tcW w:w="992" w:type="dxa"/>
            <w:tcBorders>
              <w:top w:val="single" w:sz="4" w:space="0" w:color="auto"/>
              <w:left w:val="nil"/>
              <w:bottom w:val="single" w:sz="4" w:space="0" w:color="auto"/>
              <w:right w:val="single" w:sz="4" w:space="0" w:color="auto"/>
            </w:tcBorders>
          </w:tcPr>
          <w:p w:rsidR="000C1EB7" w:rsidRPr="00A64207" w:rsidRDefault="000C1EB7" w:rsidP="00CA3809">
            <w:pPr>
              <w:spacing w:line="360" w:lineRule="auto"/>
              <w:jc w:val="center"/>
              <w:rPr>
                <w:rFonts w:asciiTheme="minorHAnsi" w:eastAsia="SimSun" w:hAnsiTheme="minorHAnsi" w:cstheme="minorHAnsi"/>
                <w:b/>
                <w:lang w:val="el-GR" w:eastAsia="zh-CN"/>
              </w:rPr>
            </w:pPr>
            <w:r w:rsidRPr="00A64207">
              <w:rPr>
                <w:rFonts w:asciiTheme="minorHAnsi" w:eastAsia="SimSun" w:hAnsiTheme="minorHAnsi" w:cstheme="minorHAnsi"/>
                <w:b/>
                <w:lang w:val="el-GR" w:eastAsia="zh-CN"/>
              </w:rPr>
              <w:t>2019</w:t>
            </w:r>
          </w:p>
        </w:tc>
        <w:tc>
          <w:tcPr>
            <w:tcW w:w="850" w:type="dxa"/>
            <w:tcBorders>
              <w:top w:val="single" w:sz="4" w:space="0" w:color="auto"/>
              <w:left w:val="nil"/>
              <w:bottom w:val="single" w:sz="4" w:space="0" w:color="auto"/>
              <w:right w:val="single" w:sz="4" w:space="0" w:color="auto"/>
            </w:tcBorders>
          </w:tcPr>
          <w:p w:rsidR="000C1EB7" w:rsidRPr="00A64207" w:rsidRDefault="000C1EB7" w:rsidP="00CA3809">
            <w:pPr>
              <w:spacing w:line="360" w:lineRule="auto"/>
              <w:jc w:val="center"/>
              <w:rPr>
                <w:rFonts w:asciiTheme="minorHAnsi" w:eastAsia="SimSun" w:hAnsiTheme="minorHAnsi" w:cstheme="minorHAnsi"/>
                <w:b/>
                <w:lang w:val="el-GR" w:eastAsia="zh-CN"/>
              </w:rPr>
            </w:pPr>
            <w:r w:rsidRPr="00A64207">
              <w:rPr>
                <w:rFonts w:asciiTheme="minorHAnsi" w:eastAsia="SimSun" w:hAnsiTheme="minorHAnsi" w:cstheme="minorHAnsi"/>
                <w:b/>
                <w:lang w:val="el-GR" w:eastAsia="zh-CN"/>
              </w:rPr>
              <w:t>2020</w:t>
            </w:r>
          </w:p>
        </w:tc>
        <w:tc>
          <w:tcPr>
            <w:tcW w:w="851" w:type="dxa"/>
            <w:tcBorders>
              <w:top w:val="single" w:sz="4" w:space="0" w:color="auto"/>
              <w:left w:val="nil"/>
              <w:bottom w:val="single" w:sz="4" w:space="0" w:color="auto"/>
              <w:right w:val="single" w:sz="4" w:space="0" w:color="auto"/>
            </w:tcBorders>
          </w:tcPr>
          <w:p w:rsidR="000C1EB7" w:rsidRDefault="000C1EB7" w:rsidP="00CA3809">
            <w:pPr>
              <w:spacing w:line="360" w:lineRule="auto"/>
              <w:jc w:val="center"/>
              <w:rPr>
                <w:rFonts w:asciiTheme="minorHAnsi" w:eastAsia="SimSun" w:hAnsiTheme="minorHAnsi" w:cstheme="minorHAnsi"/>
                <w:b/>
                <w:lang w:val="el-GR" w:eastAsia="zh-CN"/>
              </w:rPr>
            </w:pPr>
            <w:r>
              <w:rPr>
                <w:rFonts w:asciiTheme="minorHAnsi" w:eastAsia="SimSun" w:hAnsiTheme="minorHAnsi" w:cstheme="minorHAnsi"/>
                <w:b/>
                <w:lang w:val="el-GR" w:eastAsia="zh-CN"/>
              </w:rPr>
              <w:t>2021</w:t>
            </w:r>
          </w:p>
        </w:tc>
      </w:tr>
      <w:tr w:rsidR="000C1EB7" w:rsidRPr="00326759" w:rsidTr="000C1EB7">
        <w:trPr>
          <w:trHeight w:val="255"/>
        </w:trPr>
        <w:tc>
          <w:tcPr>
            <w:tcW w:w="2869" w:type="dxa"/>
            <w:vMerge/>
            <w:tcBorders>
              <w:top w:val="single" w:sz="4" w:space="0" w:color="auto"/>
              <w:left w:val="single" w:sz="4" w:space="0" w:color="auto"/>
              <w:bottom w:val="single" w:sz="4" w:space="0" w:color="auto"/>
              <w:right w:val="single" w:sz="4" w:space="0" w:color="auto"/>
            </w:tcBorders>
            <w:vAlign w:val="center"/>
            <w:hideMark/>
          </w:tcPr>
          <w:p w:rsidR="000C1EB7" w:rsidRPr="00326759" w:rsidRDefault="000C1EB7" w:rsidP="00CA3809">
            <w:pPr>
              <w:rPr>
                <w:rFonts w:asciiTheme="minorHAnsi" w:eastAsia="SimSun" w:hAnsiTheme="minorHAnsi" w:cstheme="minorHAnsi"/>
                <w:b/>
                <w:bCs/>
                <w:lang w:val="el-GR" w:eastAsia="zh-CN"/>
              </w:rPr>
            </w:pPr>
          </w:p>
        </w:tc>
        <w:tc>
          <w:tcPr>
            <w:tcW w:w="1276" w:type="dxa"/>
            <w:tcBorders>
              <w:top w:val="nil"/>
              <w:left w:val="nil"/>
              <w:bottom w:val="single" w:sz="4" w:space="0" w:color="auto"/>
              <w:right w:val="single" w:sz="4" w:space="0" w:color="auto"/>
            </w:tcBorders>
            <w:noWrap/>
            <w:hideMark/>
          </w:tcPr>
          <w:p w:rsidR="000C1EB7" w:rsidRPr="00606319" w:rsidRDefault="000C1EB7" w:rsidP="00CA3809">
            <w:r w:rsidRPr="00606319">
              <w:t>1828</w:t>
            </w:r>
          </w:p>
        </w:tc>
        <w:tc>
          <w:tcPr>
            <w:tcW w:w="992" w:type="dxa"/>
            <w:tcBorders>
              <w:top w:val="nil"/>
              <w:left w:val="nil"/>
              <w:bottom w:val="single" w:sz="4" w:space="0" w:color="auto"/>
              <w:right w:val="single" w:sz="4" w:space="0" w:color="auto"/>
            </w:tcBorders>
            <w:hideMark/>
          </w:tcPr>
          <w:p w:rsidR="000C1EB7" w:rsidRPr="00606319" w:rsidRDefault="000C1EB7" w:rsidP="00CA3809">
            <w:r w:rsidRPr="00606319">
              <w:t>1571</w:t>
            </w:r>
          </w:p>
        </w:tc>
        <w:tc>
          <w:tcPr>
            <w:tcW w:w="992" w:type="dxa"/>
            <w:tcBorders>
              <w:top w:val="nil"/>
              <w:left w:val="nil"/>
              <w:bottom w:val="single" w:sz="4" w:space="0" w:color="auto"/>
              <w:right w:val="single" w:sz="4" w:space="0" w:color="auto"/>
            </w:tcBorders>
            <w:hideMark/>
          </w:tcPr>
          <w:p w:rsidR="000C1EB7" w:rsidRPr="00606319" w:rsidRDefault="000C1EB7" w:rsidP="00CA3809">
            <w:r w:rsidRPr="00606319">
              <w:t>1444</w:t>
            </w:r>
          </w:p>
        </w:tc>
        <w:tc>
          <w:tcPr>
            <w:tcW w:w="993" w:type="dxa"/>
            <w:tcBorders>
              <w:top w:val="nil"/>
              <w:left w:val="nil"/>
              <w:bottom w:val="single" w:sz="4" w:space="0" w:color="auto"/>
              <w:right w:val="single" w:sz="4" w:space="0" w:color="auto"/>
            </w:tcBorders>
            <w:hideMark/>
          </w:tcPr>
          <w:p w:rsidR="000C1EB7" w:rsidRDefault="000C1EB7" w:rsidP="00CA3809">
            <w:r w:rsidRPr="00606319">
              <w:t>1596</w:t>
            </w:r>
          </w:p>
        </w:tc>
        <w:tc>
          <w:tcPr>
            <w:tcW w:w="992" w:type="dxa"/>
            <w:tcBorders>
              <w:top w:val="nil"/>
              <w:left w:val="nil"/>
              <w:bottom w:val="single" w:sz="4" w:space="0" w:color="auto"/>
              <w:right w:val="single" w:sz="4" w:space="0" w:color="auto"/>
            </w:tcBorders>
          </w:tcPr>
          <w:p w:rsidR="000C1EB7" w:rsidRPr="000B5DC9" w:rsidRDefault="00A64207" w:rsidP="00CA3809">
            <w:pPr>
              <w:spacing w:line="360" w:lineRule="auto"/>
              <w:jc w:val="center"/>
              <w:rPr>
                <w:rFonts w:asciiTheme="minorHAnsi" w:hAnsiTheme="minorHAnsi" w:cstheme="minorHAnsi"/>
                <w:lang w:val="el-GR"/>
              </w:rPr>
            </w:pPr>
            <w:r>
              <w:rPr>
                <w:rFonts w:asciiTheme="minorHAnsi" w:hAnsiTheme="minorHAnsi" w:cstheme="minorHAnsi"/>
                <w:lang w:val="el-GR"/>
              </w:rPr>
              <w:t>1392</w:t>
            </w:r>
          </w:p>
        </w:tc>
        <w:tc>
          <w:tcPr>
            <w:tcW w:w="850" w:type="dxa"/>
            <w:tcBorders>
              <w:top w:val="nil"/>
              <w:left w:val="nil"/>
              <w:bottom w:val="single" w:sz="4" w:space="0" w:color="auto"/>
              <w:right w:val="single" w:sz="4" w:space="0" w:color="auto"/>
            </w:tcBorders>
          </w:tcPr>
          <w:p w:rsidR="000C1EB7" w:rsidRDefault="00A64207" w:rsidP="00CA3809">
            <w:pPr>
              <w:spacing w:line="360" w:lineRule="auto"/>
              <w:jc w:val="center"/>
              <w:rPr>
                <w:rFonts w:asciiTheme="minorHAnsi" w:hAnsiTheme="minorHAnsi" w:cstheme="minorHAnsi"/>
                <w:lang w:val="el-GR"/>
              </w:rPr>
            </w:pPr>
            <w:r>
              <w:rPr>
                <w:rFonts w:asciiTheme="minorHAnsi" w:hAnsiTheme="minorHAnsi" w:cstheme="minorHAnsi"/>
                <w:lang w:val="el-GR"/>
              </w:rPr>
              <w:t>751</w:t>
            </w:r>
          </w:p>
        </w:tc>
        <w:tc>
          <w:tcPr>
            <w:tcW w:w="851" w:type="dxa"/>
            <w:tcBorders>
              <w:top w:val="nil"/>
              <w:left w:val="nil"/>
              <w:bottom w:val="single" w:sz="4" w:space="0" w:color="auto"/>
              <w:right w:val="single" w:sz="4" w:space="0" w:color="auto"/>
            </w:tcBorders>
          </w:tcPr>
          <w:p w:rsidR="000C1EB7" w:rsidRDefault="00A64207" w:rsidP="00CA3809">
            <w:pPr>
              <w:spacing w:line="360" w:lineRule="auto"/>
              <w:jc w:val="center"/>
              <w:rPr>
                <w:rFonts w:asciiTheme="minorHAnsi" w:hAnsiTheme="minorHAnsi" w:cstheme="minorHAnsi"/>
                <w:lang w:val="el-GR"/>
              </w:rPr>
            </w:pPr>
            <w:r>
              <w:rPr>
                <w:rFonts w:asciiTheme="minorHAnsi" w:hAnsiTheme="minorHAnsi" w:cstheme="minorHAnsi"/>
                <w:lang w:val="el-GR"/>
              </w:rPr>
              <w:t>606</w:t>
            </w:r>
          </w:p>
        </w:tc>
      </w:tr>
    </w:tbl>
    <w:p w:rsidR="00F87CDF" w:rsidRDefault="00F87CDF" w:rsidP="00F87CDF">
      <w:pPr>
        <w:spacing w:line="360" w:lineRule="auto"/>
        <w:jc w:val="both"/>
        <w:rPr>
          <w:rFonts w:asciiTheme="minorHAnsi" w:hAnsiTheme="minorHAnsi" w:cstheme="minorHAnsi"/>
          <w:bCs/>
          <w:lang w:val="el-GR"/>
        </w:rPr>
      </w:pPr>
    </w:p>
    <w:p w:rsidR="004725C7" w:rsidRDefault="004725C7" w:rsidP="00F87CDF">
      <w:pPr>
        <w:spacing w:line="360" w:lineRule="auto"/>
        <w:jc w:val="both"/>
        <w:rPr>
          <w:rFonts w:asciiTheme="minorHAnsi" w:hAnsiTheme="minorHAnsi" w:cstheme="minorHAnsi"/>
          <w:bCs/>
          <w:lang w:val="el-GR"/>
        </w:rPr>
      </w:pPr>
      <w:r>
        <w:rPr>
          <w:rFonts w:asciiTheme="minorHAnsi" w:hAnsiTheme="minorHAnsi" w:cstheme="minorHAnsi"/>
          <w:bCs/>
          <w:lang w:val="el-GR"/>
        </w:rPr>
        <w:t>Πίνακα</w:t>
      </w:r>
      <w:r w:rsidR="000C5A8D">
        <w:rPr>
          <w:rFonts w:asciiTheme="minorHAnsi" w:hAnsiTheme="minorHAnsi" w:cstheme="minorHAnsi"/>
          <w:bCs/>
          <w:lang w:val="el-GR"/>
        </w:rPr>
        <w:t>ς 3.3.3</w:t>
      </w:r>
      <w:r>
        <w:rPr>
          <w:rFonts w:asciiTheme="minorHAnsi" w:hAnsiTheme="minorHAnsi" w:cstheme="minorHAnsi"/>
          <w:bCs/>
          <w:lang w:val="el-GR"/>
        </w:rPr>
        <w:t>: Αρ ατόμων που έτυχαν περίθαλψης υπό Γενική Αναισθησία</w:t>
      </w:r>
    </w:p>
    <w:tbl>
      <w:tblPr>
        <w:tblW w:w="9815" w:type="dxa"/>
        <w:tblInd w:w="103" w:type="dxa"/>
        <w:tblLayout w:type="fixed"/>
        <w:tblLook w:val="04A0" w:firstRow="1" w:lastRow="0" w:firstColumn="1" w:lastColumn="0" w:noHBand="0" w:noVBand="1"/>
      </w:tblPr>
      <w:tblGrid>
        <w:gridCol w:w="3861"/>
        <w:gridCol w:w="851"/>
        <w:gridCol w:w="850"/>
        <w:gridCol w:w="851"/>
        <w:gridCol w:w="850"/>
        <w:gridCol w:w="851"/>
        <w:gridCol w:w="850"/>
        <w:gridCol w:w="851"/>
      </w:tblGrid>
      <w:tr w:rsidR="004725C7" w:rsidRPr="00326759" w:rsidTr="004725C7">
        <w:trPr>
          <w:trHeight w:val="255"/>
        </w:trPr>
        <w:tc>
          <w:tcPr>
            <w:tcW w:w="3861" w:type="dxa"/>
            <w:vMerge w:val="restart"/>
            <w:tcBorders>
              <w:top w:val="single" w:sz="4" w:space="0" w:color="auto"/>
              <w:left w:val="single" w:sz="4" w:space="0" w:color="auto"/>
              <w:bottom w:val="single" w:sz="4" w:space="0" w:color="auto"/>
              <w:right w:val="single" w:sz="4" w:space="0" w:color="auto"/>
            </w:tcBorders>
            <w:noWrap/>
            <w:vAlign w:val="bottom"/>
            <w:hideMark/>
          </w:tcPr>
          <w:p w:rsidR="004725C7" w:rsidRPr="00326759" w:rsidRDefault="004725C7" w:rsidP="004725C7">
            <w:pPr>
              <w:spacing w:line="360" w:lineRule="auto"/>
              <w:rPr>
                <w:rFonts w:asciiTheme="minorHAnsi" w:eastAsia="SimSun" w:hAnsiTheme="minorHAnsi" w:cstheme="minorHAnsi"/>
                <w:b/>
                <w:bCs/>
                <w:lang w:val="el-GR" w:eastAsia="zh-CN"/>
              </w:rPr>
            </w:pPr>
            <w:r w:rsidRPr="00326759">
              <w:rPr>
                <w:rFonts w:asciiTheme="minorHAnsi" w:eastAsia="SimSun" w:hAnsiTheme="minorHAnsi" w:cstheme="minorHAnsi"/>
                <w:lang w:val="el-GR" w:eastAsia="zh-CN"/>
              </w:rPr>
              <w:t xml:space="preserve">Αρ. </w:t>
            </w:r>
            <w:r>
              <w:rPr>
                <w:rFonts w:asciiTheme="minorHAnsi" w:hAnsiTheme="minorHAnsi" w:cstheme="minorHAnsi"/>
                <w:bCs/>
                <w:lang w:val="el-GR"/>
              </w:rPr>
              <w:t>ατόμων που έτυχαν περίθαλψης υπό Γενική Αναισθησία</w:t>
            </w:r>
          </w:p>
        </w:tc>
        <w:tc>
          <w:tcPr>
            <w:tcW w:w="851" w:type="dxa"/>
            <w:tcBorders>
              <w:top w:val="single" w:sz="4" w:space="0" w:color="auto"/>
              <w:left w:val="nil"/>
              <w:bottom w:val="single" w:sz="4" w:space="0" w:color="auto"/>
              <w:right w:val="single" w:sz="4" w:space="0" w:color="auto"/>
            </w:tcBorders>
            <w:noWrap/>
            <w:hideMark/>
          </w:tcPr>
          <w:p w:rsidR="004725C7" w:rsidRPr="00A64207" w:rsidRDefault="004725C7" w:rsidP="004725C7">
            <w:pPr>
              <w:rPr>
                <w:rFonts w:asciiTheme="minorHAnsi" w:hAnsiTheme="minorHAnsi" w:cstheme="minorHAnsi"/>
                <w:b/>
              </w:rPr>
            </w:pPr>
            <w:r w:rsidRPr="00A64207">
              <w:rPr>
                <w:rFonts w:asciiTheme="minorHAnsi" w:hAnsiTheme="minorHAnsi" w:cstheme="minorHAnsi"/>
                <w:b/>
              </w:rPr>
              <w:t>2015</w:t>
            </w:r>
          </w:p>
        </w:tc>
        <w:tc>
          <w:tcPr>
            <w:tcW w:w="850" w:type="dxa"/>
            <w:tcBorders>
              <w:top w:val="single" w:sz="4" w:space="0" w:color="auto"/>
              <w:left w:val="nil"/>
              <w:bottom w:val="single" w:sz="4" w:space="0" w:color="auto"/>
              <w:right w:val="single" w:sz="4" w:space="0" w:color="auto"/>
            </w:tcBorders>
            <w:hideMark/>
          </w:tcPr>
          <w:p w:rsidR="004725C7" w:rsidRPr="00A64207" w:rsidRDefault="004725C7" w:rsidP="004725C7">
            <w:pPr>
              <w:rPr>
                <w:rFonts w:asciiTheme="minorHAnsi" w:hAnsiTheme="minorHAnsi" w:cstheme="minorHAnsi"/>
                <w:b/>
              </w:rPr>
            </w:pPr>
            <w:r w:rsidRPr="00A64207">
              <w:rPr>
                <w:rFonts w:asciiTheme="minorHAnsi" w:hAnsiTheme="minorHAnsi" w:cstheme="minorHAnsi"/>
                <w:b/>
              </w:rPr>
              <w:t>2016</w:t>
            </w:r>
          </w:p>
        </w:tc>
        <w:tc>
          <w:tcPr>
            <w:tcW w:w="851" w:type="dxa"/>
            <w:tcBorders>
              <w:top w:val="single" w:sz="4" w:space="0" w:color="auto"/>
              <w:left w:val="nil"/>
              <w:bottom w:val="single" w:sz="4" w:space="0" w:color="auto"/>
              <w:right w:val="single" w:sz="4" w:space="0" w:color="auto"/>
            </w:tcBorders>
            <w:hideMark/>
          </w:tcPr>
          <w:p w:rsidR="004725C7" w:rsidRPr="00A64207" w:rsidRDefault="004725C7" w:rsidP="004725C7">
            <w:pPr>
              <w:rPr>
                <w:rFonts w:asciiTheme="minorHAnsi" w:hAnsiTheme="minorHAnsi" w:cstheme="minorHAnsi"/>
                <w:b/>
              </w:rPr>
            </w:pPr>
            <w:r w:rsidRPr="00A64207">
              <w:rPr>
                <w:rFonts w:asciiTheme="minorHAnsi" w:hAnsiTheme="minorHAnsi" w:cstheme="minorHAnsi"/>
                <w:b/>
              </w:rPr>
              <w:t>2017</w:t>
            </w:r>
          </w:p>
        </w:tc>
        <w:tc>
          <w:tcPr>
            <w:tcW w:w="850" w:type="dxa"/>
            <w:tcBorders>
              <w:top w:val="single" w:sz="4" w:space="0" w:color="auto"/>
              <w:left w:val="nil"/>
              <w:bottom w:val="single" w:sz="4" w:space="0" w:color="auto"/>
              <w:right w:val="single" w:sz="4" w:space="0" w:color="auto"/>
            </w:tcBorders>
            <w:hideMark/>
          </w:tcPr>
          <w:p w:rsidR="004725C7" w:rsidRPr="00A64207" w:rsidRDefault="004725C7" w:rsidP="004725C7">
            <w:pPr>
              <w:rPr>
                <w:rFonts w:asciiTheme="minorHAnsi" w:hAnsiTheme="minorHAnsi" w:cstheme="minorHAnsi"/>
                <w:b/>
              </w:rPr>
            </w:pPr>
            <w:r w:rsidRPr="00A64207">
              <w:rPr>
                <w:rFonts w:asciiTheme="minorHAnsi" w:hAnsiTheme="minorHAnsi" w:cstheme="minorHAnsi"/>
                <w:b/>
              </w:rPr>
              <w:t>2018</w:t>
            </w:r>
          </w:p>
        </w:tc>
        <w:tc>
          <w:tcPr>
            <w:tcW w:w="851" w:type="dxa"/>
            <w:tcBorders>
              <w:top w:val="single" w:sz="4" w:space="0" w:color="auto"/>
              <w:left w:val="nil"/>
              <w:bottom w:val="single" w:sz="4" w:space="0" w:color="auto"/>
              <w:right w:val="single" w:sz="4" w:space="0" w:color="auto"/>
            </w:tcBorders>
          </w:tcPr>
          <w:p w:rsidR="004725C7" w:rsidRPr="00A64207" w:rsidRDefault="004725C7" w:rsidP="004725C7">
            <w:pPr>
              <w:spacing w:line="360" w:lineRule="auto"/>
              <w:jc w:val="center"/>
              <w:rPr>
                <w:rFonts w:asciiTheme="minorHAnsi" w:eastAsia="SimSun" w:hAnsiTheme="minorHAnsi" w:cstheme="minorHAnsi"/>
                <w:b/>
                <w:lang w:val="el-GR" w:eastAsia="zh-CN"/>
              </w:rPr>
            </w:pPr>
            <w:r w:rsidRPr="00A64207">
              <w:rPr>
                <w:rFonts w:asciiTheme="minorHAnsi" w:eastAsia="SimSun" w:hAnsiTheme="minorHAnsi" w:cstheme="minorHAnsi"/>
                <w:b/>
                <w:lang w:val="el-GR" w:eastAsia="zh-CN"/>
              </w:rPr>
              <w:t>2019</w:t>
            </w:r>
          </w:p>
        </w:tc>
        <w:tc>
          <w:tcPr>
            <w:tcW w:w="850" w:type="dxa"/>
            <w:tcBorders>
              <w:top w:val="single" w:sz="4" w:space="0" w:color="auto"/>
              <w:left w:val="nil"/>
              <w:bottom w:val="single" w:sz="4" w:space="0" w:color="auto"/>
              <w:right w:val="single" w:sz="4" w:space="0" w:color="auto"/>
            </w:tcBorders>
          </w:tcPr>
          <w:p w:rsidR="004725C7" w:rsidRPr="00A64207" w:rsidRDefault="004725C7" w:rsidP="004725C7">
            <w:pPr>
              <w:spacing w:line="360" w:lineRule="auto"/>
              <w:jc w:val="center"/>
              <w:rPr>
                <w:rFonts w:asciiTheme="minorHAnsi" w:eastAsia="SimSun" w:hAnsiTheme="minorHAnsi" w:cstheme="minorHAnsi"/>
                <w:b/>
                <w:lang w:val="el-GR" w:eastAsia="zh-CN"/>
              </w:rPr>
            </w:pPr>
            <w:r w:rsidRPr="00A64207">
              <w:rPr>
                <w:rFonts w:asciiTheme="minorHAnsi" w:eastAsia="SimSun" w:hAnsiTheme="minorHAnsi" w:cstheme="minorHAnsi"/>
                <w:b/>
                <w:lang w:val="el-GR" w:eastAsia="zh-CN"/>
              </w:rPr>
              <w:t>2020</w:t>
            </w:r>
          </w:p>
        </w:tc>
        <w:tc>
          <w:tcPr>
            <w:tcW w:w="851" w:type="dxa"/>
            <w:tcBorders>
              <w:top w:val="single" w:sz="4" w:space="0" w:color="auto"/>
              <w:left w:val="nil"/>
              <w:bottom w:val="single" w:sz="4" w:space="0" w:color="auto"/>
              <w:right w:val="single" w:sz="4" w:space="0" w:color="auto"/>
            </w:tcBorders>
          </w:tcPr>
          <w:p w:rsidR="004725C7" w:rsidRDefault="004725C7" w:rsidP="004725C7">
            <w:pPr>
              <w:spacing w:line="360" w:lineRule="auto"/>
              <w:jc w:val="center"/>
              <w:rPr>
                <w:rFonts w:asciiTheme="minorHAnsi" w:eastAsia="SimSun" w:hAnsiTheme="minorHAnsi" w:cstheme="minorHAnsi"/>
                <w:b/>
                <w:lang w:val="el-GR" w:eastAsia="zh-CN"/>
              </w:rPr>
            </w:pPr>
            <w:r>
              <w:rPr>
                <w:rFonts w:asciiTheme="minorHAnsi" w:eastAsia="SimSun" w:hAnsiTheme="minorHAnsi" w:cstheme="minorHAnsi"/>
                <w:b/>
                <w:lang w:val="el-GR" w:eastAsia="zh-CN"/>
              </w:rPr>
              <w:t>2021</w:t>
            </w:r>
          </w:p>
        </w:tc>
      </w:tr>
      <w:tr w:rsidR="004725C7" w:rsidRPr="00326759" w:rsidTr="004725C7">
        <w:trPr>
          <w:trHeight w:val="255"/>
        </w:trPr>
        <w:tc>
          <w:tcPr>
            <w:tcW w:w="3861" w:type="dxa"/>
            <w:vMerge/>
            <w:tcBorders>
              <w:top w:val="single" w:sz="4" w:space="0" w:color="auto"/>
              <w:left w:val="single" w:sz="4" w:space="0" w:color="auto"/>
              <w:bottom w:val="single" w:sz="4" w:space="0" w:color="auto"/>
              <w:right w:val="single" w:sz="4" w:space="0" w:color="auto"/>
            </w:tcBorders>
            <w:vAlign w:val="center"/>
            <w:hideMark/>
          </w:tcPr>
          <w:p w:rsidR="004725C7" w:rsidRPr="00326759" w:rsidRDefault="004725C7" w:rsidP="004725C7">
            <w:pPr>
              <w:rPr>
                <w:rFonts w:asciiTheme="minorHAnsi" w:eastAsia="SimSun" w:hAnsiTheme="minorHAnsi" w:cstheme="minorHAnsi"/>
                <w:b/>
                <w:bCs/>
                <w:lang w:val="el-GR" w:eastAsia="zh-CN"/>
              </w:rPr>
            </w:pPr>
          </w:p>
        </w:tc>
        <w:tc>
          <w:tcPr>
            <w:tcW w:w="851" w:type="dxa"/>
            <w:tcBorders>
              <w:top w:val="nil"/>
              <w:left w:val="nil"/>
              <w:bottom w:val="single" w:sz="4" w:space="0" w:color="auto"/>
              <w:right w:val="single" w:sz="4" w:space="0" w:color="auto"/>
            </w:tcBorders>
            <w:noWrap/>
          </w:tcPr>
          <w:p w:rsidR="004725C7" w:rsidRPr="004725C7" w:rsidRDefault="004725C7" w:rsidP="004725C7">
            <w:pPr>
              <w:rPr>
                <w:lang w:val="el-GR"/>
              </w:rPr>
            </w:pPr>
            <w:r>
              <w:rPr>
                <w:lang w:val="el-GR"/>
              </w:rPr>
              <w:t>54</w:t>
            </w:r>
          </w:p>
        </w:tc>
        <w:tc>
          <w:tcPr>
            <w:tcW w:w="850" w:type="dxa"/>
            <w:tcBorders>
              <w:top w:val="nil"/>
              <w:left w:val="nil"/>
              <w:bottom w:val="single" w:sz="4" w:space="0" w:color="auto"/>
              <w:right w:val="single" w:sz="4" w:space="0" w:color="auto"/>
            </w:tcBorders>
          </w:tcPr>
          <w:p w:rsidR="004725C7" w:rsidRPr="004725C7" w:rsidRDefault="004725C7" w:rsidP="004725C7">
            <w:pPr>
              <w:rPr>
                <w:lang w:val="el-GR"/>
              </w:rPr>
            </w:pPr>
            <w:r>
              <w:rPr>
                <w:lang w:val="el-GR"/>
              </w:rPr>
              <w:t>61</w:t>
            </w:r>
          </w:p>
        </w:tc>
        <w:tc>
          <w:tcPr>
            <w:tcW w:w="851" w:type="dxa"/>
            <w:tcBorders>
              <w:top w:val="nil"/>
              <w:left w:val="nil"/>
              <w:bottom w:val="single" w:sz="4" w:space="0" w:color="auto"/>
              <w:right w:val="single" w:sz="4" w:space="0" w:color="auto"/>
            </w:tcBorders>
          </w:tcPr>
          <w:p w:rsidR="004725C7" w:rsidRPr="004725C7" w:rsidRDefault="004725C7" w:rsidP="004725C7">
            <w:pPr>
              <w:rPr>
                <w:lang w:val="el-GR"/>
              </w:rPr>
            </w:pPr>
            <w:r>
              <w:rPr>
                <w:lang w:val="el-GR"/>
              </w:rPr>
              <w:t>60</w:t>
            </w:r>
          </w:p>
        </w:tc>
        <w:tc>
          <w:tcPr>
            <w:tcW w:w="850" w:type="dxa"/>
            <w:tcBorders>
              <w:top w:val="nil"/>
              <w:left w:val="nil"/>
              <w:bottom w:val="single" w:sz="4" w:space="0" w:color="auto"/>
              <w:right w:val="single" w:sz="4" w:space="0" w:color="auto"/>
            </w:tcBorders>
          </w:tcPr>
          <w:p w:rsidR="004725C7" w:rsidRPr="004725C7" w:rsidRDefault="004725C7" w:rsidP="004725C7">
            <w:pPr>
              <w:rPr>
                <w:lang w:val="el-GR"/>
              </w:rPr>
            </w:pPr>
            <w:r>
              <w:rPr>
                <w:lang w:val="el-GR"/>
              </w:rPr>
              <w:t>66</w:t>
            </w:r>
          </w:p>
        </w:tc>
        <w:tc>
          <w:tcPr>
            <w:tcW w:w="851" w:type="dxa"/>
            <w:tcBorders>
              <w:top w:val="nil"/>
              <w:left w:val="nil"/>
              <w:bottom w:val="single" w:sz="4" w:space="0" w:color="auto"/>
              <w:right w:val="single" w:sz="4" w:space="0" w:color="auto"/>
            </w:tcBorders>
          </w:tcPr>
          <w:p w:rsidR="004725C7" w:rsidRPr="000B5DC9" w:rsidRDefault="004725C7" w:rsidP="004725C7">
            <w:pPr>
              <w:spacing w:line="360" w:lineRule="auto"/>
              <w:jc w:val="center"/>
              <w:rPr>
                <w:rFonts w:asciiTheme="minorHAnsi" w:hAnsiTheme="minorHAnsi" w:cstheme="minorHAnsi"/>
                <w:lang w:val="el-GR"/>
              </w:rPr>
            </w:pPr>
            <w:r>
              <w:rPr>
                <w:rFonts w:asciiTheme="minorHAnsi" w:hAnsiTheme="minorHAnsi" w:cstheme="minorHAnsi"/>
                <w:lang w:val="el-GR"/>
              </w:rPr>
              <w:t>59</w:t>
            </w:r>
          </w:p>
        </w:tc>
        <w:tc>
          <w:tcPr>
            <w:tcW w:w="850" w:type="dxa"/>
            <w:tcBorders>
              <w:top w:val="nil"/>
              <w:left w:val="nil"/>
              <w:bottom w:val="single" w:sz="4" w:space="0" w:color="auto"/>
              <w:right w:val="single" w:sz="4" w:space="0" w:color="auto"/>
            </w:tcBorders>
          </w:tcPr>
          <w:p w:rsidR="004725C7" w:rsidRDefault="004725C7" w:rsidP="004725C7">
            <w:pPr>
              <w:spacing w:line="360" w:lineRule="auto"/>
              <w:jc w:val="center"/>
              <w:rPr>
                <w:rFonts w:asciiTheme="minorHAnsi" w:hAnsiTheme="minorHAnsi" w:cstheme="minorHAnsi"/>
                <w:lang w:val="el-GR"/>
              </w:rPr>
            </w:pPr>
            <w:r>
              <w:rPr>
                <w:rFonts w:asciiTheme="minorHAnsi" w:hAnsiTheme="minorHAnsi" w:cstheme="minorHAnsi"/>
                <w:lang w:val="el-GR"/>
              </w:rPr>
              <w:t>40</w:t>
            </w:r>
          </w:p>
        </w:tc>
        <w:tc>
          <w:tcPr>
            <w:tcW w:w="851" w:type="dxa"/>
            <w:tcBorders>
              <w:top w:val="nil"/>
              <w:left w:val="nil"/>
              <w:bottom w:val="single" w:sz="4" w:space="0" w:color="auto"/>
              <w:right w:val="single" w:sz="4" w:space="0" w:color="auto"/>
            </w:tcBorders>
          </w:tcPr>
          <w:p w:rsidR="004725C7" w:rsidRDefault="004725C7" w:rsidP="004725C7">
            <w:pPr>
              <w:spacing w:line="360" w:lineRule="auto"/>
              <w:jc w:val="center"/>
              <w:rPr>
                <w:rFonts w:asciiTheme="minorHAnsi" w:hAnsiTheme="minorHAnsi" w:cstheme="minorHAnsi"/>
                <w:lang w:val="el-GR"/>
              </w:rPr>
            </w:pPr>
            <w:r>
              <w:rPr>
                <w:rFonts w:asciiTheme="minorHAnsi" w:hAnsiTheme="minorHAnsi" w:cstheme="minorHAnsi"/>
                <w:lang w:val="el-GR"/>
              </w:rPr>
              <w:t>16</w:t>
            </w:r>
          </w:p>
        </w:tc>
      </w:tr>
    </w:tbl>
    <w:p w:rsidR="004725C7" w:rsidRPr="004725C7" w:rsidRDefault="00187163" w:rsidP="00F87CDF">
      <w:pPr>
        <w:spacing w:line="360" w:lineRule="auto"/>
        <w:jc w:val="both"/>
        <w:rPr>
          <w:rFonts w:asciiTheme="minorHAnsi" w:hAnsiTheme="minorHAnsi" w:cstheme="minorHAnsi"/>
          <w:bCs/>
          <w:lang w:val="el-GR"/>
        </w:rPr>
      </w:pPr>
      <w:r w:rsidRPr="006B04C1">
        <w:rPr>
          <w:rFonts w:asciiTheme="minorHAnsi" w:hAnsiTheme="minorHAnsi" w:cstheme="minorHAnsi"/>
          <w:bCs/>
          <w:noProof/>
          <w:lang w:val="el-GR" w:eastAsia="el-GR"/>
        </w:rPr>
        <w:lastRenderedPageBreak/>
        <w:drawing>
          <wp:anchor distT="0" distB="0" distL="114300" distR="114300" simplePos="0" relativeHeight="251666432" behindDoc="0" locked="0" layoutInCell="1" allowOverlap="1" wp14:anchorId="00412ED9" wp14:editId="5FAEF1FA">
            <wp:simplePos x="0" y="0"/>
            <wp:positionH relativeFrom="column">
              <wp:posOffset>19050</wp:posOffset>
            </wp:positionH>
            <wp:positionV relativeFrom="paragraph">
              <wp:posOffset>274320</wp:posOffset>
            </wp:positionV>
            <wp:extent cx="1390650" cy="1914525"/>
            <wp:effectExtent l="0" t="0" r="0" b="9525"/>
            <wp:wrapSquare wrapText="bothSides"/>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1390650" cy="1914525"/>
                    </a:xfrm>
                    <a:prstGeom prst="rect">
                      <a:avLst/>
                    </a:prstGeom>
                    <a:noFill/>
                    <a:ln w="9525">
                      <a:noFill/>
                      <a:miter lim="800000"/>
                      <a:headEnd/>
                      <a:tailEnd/>
                    </a:ln>
                  </pic:spPr>
                </pic:pic>
              </a:graphicData>
            </a:graphic>
            <wp14:sizeRelH relativeFrom="margin">
              <wp14:pctWidth>0</wp14:pctWidth>
            </wp14:sizeRelH>
          </wp:anchor>
        </w:drawing>
      </w:r>
    </w:p>
    <w:p w:rsidR="00F87CDF" w:rsidRPr="00326759" w:rsidRDefault="004725C7" w:rsidP="00F87CDF">
      <w:pPr>
        <w:spacing w:line="360" w:lineRule="auto"/>
        <w:jc w:val="both"/>
        <w:rPr>
          <w:rFonts w:asciiTheme="minorHAnsi" w:hAnsiTheme="minorHAnsi" w:cstheme="minorHAnsi"/>
          <w:bCs/>
          <w:lang w:val="el-GR"/>
        </w:rPr>
      </w:pPr>
      <w:r>
        <w:rPr>
          <w:rFonts w:asciiTheme="minorHAnsi" w:hAnsiTheme="minorHAnsi" w:cstheme="minorHAnsi"/>
          <w:bCs/>
          <w:lang w:val="el-GR"/>
        </w:rPr>
        <w:t xml:space="preserve">ΟΙ Οδοντιατρικές Υπηρεσίες σε συνεργασία με την Κλινική της Γναθοπροσωπικής Χειρουργικής του ΓΝ Λευκωσίας εφαρμόζουν πρόγραμμα οδοντιατρικής φροντίδας υπό γενική αναισθησία για άτομα που είναι αδύνατη η περίθαλψη τους στην οδοντιατρική καρέκλα. </w:t>
      </w:r>
      <w:r w:rsidR="00F87CDF" w:rsidRPr="006B04C1">
        <w:rPr>
          <w:rFonts w:asciiTheme="minorHAnsi" w:hAnsiTheme="minorHAnsi" w:cstheme="minorHAnsi"/>
          <w:bCs/>
          <w:lang w:val="el-GR"/>
        </w:rPr>
        <w:t xml:space="preserve">Για την ομαλότερη λειτουργία του χειρουργείου εκπαιδεύτηκαν 2 οδοντίατροι για να αντιμετωπίζουν τα περιστατικά ενώ παράλληλα στα πλαίσια παροχής </w:t>
      </w:r>
      <w:r w:rsidR="00344B8F" w:rsidRPr="006B04C1">
        <w:rPr>
          <w:rFonts w:asciiTheme="minorHAnsi" w:hAnsiTheme="minorHAnsi" w:cstheme="minorHAnsi"/>
          <w:bCs/>
          <w:lang w:val="el-GR"/>
        </w:rPr>
        <w:t>ποιοτικής</w:t>
      </w:r>
      <w:r w:rsidR="00F87CDF" w:rsidRPr="006B04C1">
        <w:rPr>
          <w:rFonts w:asciiTheme="minorHAnsi" w:hAnsiTheme="minorHAnsi" w:cstheme="minorHAnsi"/>
          <w:bCs/>
          <w:lang w:val="el-GR"/>
        </w:rPr>
        <w:t xml:space="preserve"> εργασίας δημιουργήθηκε πρωτόκολλο αντιμετώπισης των περιστατικών</w:t>
      </w:r>
      <w:r w:rsidR="00F87CDF" w:rsidRPr="00326759">
        <w:rPr>
          <w:rFonts w:asciiTheme="minorHAnsi" w:hAnsiTheme="minorHAnsi" w:cstheme="minorHAnsi"/>
          <w:bCs/>
          <w:lang w:val="el-GR"/>
        </w:rPr>
        <w:t>.</w:t>
      </w:r>
      <w:r w:rsidR="0027012D">
        <w:rPr>
          <w:rFonts w:asciiTheme="minorHAnsi" w:hAnsiTheme="minorHAnsi" w:cstheme="minorHAnsi"/>
          <w:bCs/>
          <w:lang w:val="el-GR"/>
        </w:rPr>
        <w:t xml:space="preserve"> Λόγω των διαταγμάτων και της απαγόρευσης διενέργειας χειρουργείων μη επειγόντων περιστατικών, ο αριθμός κατά το 2020 και 2021 ήταν μειωμένος σε σχέση με τα προηγούμενα χρόνια</w:t>
      </w:r>
      <w:r w:rsidR="000C5A8D">
        <w:rPr>
          <w:rFonts w:asciiTheme="minorHAnsi" w:hAnsiTheme="minorHAnsi" w:cstheme="minorHAnsi"/>
          <w:bCs/>
          <w:lang w:val="el-GR"/>
        </w:rPr>
        <w:t xml:space="preserve"> (Πίνακας 3.3.3)</w:t>
      </w:r>
    </w:p>
    <w:p w:rsidR="00F87CDF" w:rsidRPr="00326759" w:rsidRDefault="00F87CDF" w:rsidP="00F87CDF">
      <w:pPr>
        <w:jc w:val="both"/>
        <w:rPr>
          <w:rFonts w:asciiTheme="minorHAnsi" w:hAnsiTheme="minorHAnsi" w:cstheme="minorHAnsi"/>
          <w:bCs/>
          <w:lang w:val="el-GR"/>
        </w:rPr>
      </w:pPr>
    </w:p>
    <w:p w:rsidR="00F87CDF" w:rsidRPr="00326759" w:rsidRDefault="00F87CDF" w:rsidP="00F87CDF">
      <w:pPr>
        <w:spacing w:line="360" w:lineRule="auto"/>
        <w:jc w:val="both"/>
        <w:rPr>
          <w:rFonts w:asciiTheme="minorHAnsi" w:hAnsiTheme="minorHAnsi" w:cstheme="minorHAnsi"/>
          <w:bCs/>
          <w:lang w:val="el-GR"/>
        </w:rPr>
      </w:pPr>
      <w:r w:rsidRPr="00326759">
        <w:rPr>
          <w:rFonts w:asciiTheme="minorHAnsi" w:hAnsiTheme="minorHAnsi" w:cstheme="minorHAnsi"/>
          <w:b/>
          <w:bCs/>
          <w:lang w:val="el-GR"/>
        </w:rPr>
        <w:t xml:space="preserve">3.3.2: </w:t>
      </w:r>
      <w:r w:rsidRPr="00326759">
        <w:rPr>
          <w:rFonts w:asciiTheme="minorHAnsi" w:hAnsiTheme="minorHAnsi" w:cstheme="minorHAnsi"/>
          <w:bCs/>
          <w:lang w:val="el-GR"/>
        </w:rPr>
        <w:t xml:space="preserve">Η </w:t>
      </w:r>
      <w:r w:rsidRPr="00326759">
        <w:rPr>
          <w:rFonts w:asciiTheme="minorHAnsi" w:hAnsiTheme="minorHAnsi" w:cstheme="minorHAnsi"/>
          <w:b/>
          <w:bCs/>
          <w:u w:val="single"/>
          <w:lang w:val="el-GR"/>
        </w:rPr>
        <w:t>Κλινική της Προσθετικής</w:t>
      </w:r>
      <w:r w:rsidRPr="00326759">
        <w:rPr>
          <w:rFonts w:asciiTheme="minorHAnsi" w:hAnsiTheme="minorHAnsi" w:cstheme="minorHAnsi"/>
          <w:bCs/>
          <w:lang w:val="el-GR"/>
        </w:rPr>
        <w:t xml:space="preserve"> ενδυναμώθηκε </w:t>
      </w:r>
      <w:r>
        <w:rPr>
          <w:rFonts w:asciiTheme="minorHAnsi" w:hAnsiTheme="minorHAnsi" w:cstheme="minorHAnsi"/>
          <w:bCs/>
          <w:lang w:val="el-GR"/>
        </w:rPr>
        <w:t>με στόχο την αποτελεσματική αντιμετώπιση και κάλυψη</w:t>
      </w:r>
      <w:r w:rsidRPr="00326759">
        <w:rPr>
          <w:rFonts w:asciiTheme="minorHAnsi" w:hAnsiTheme="minorHAnsi" w:cstheme="minorHAnsi"/>
          <w:bCs/>
          <w:lang w:val="el-GR"/>
        </w:rPr>
        <w:t xml:space="preserve"> όλων των  επαρχιών</w:t>
      </w:r>
      <w:r>
        <w:rPr>
          <w:rFonts w:asciiTheme="minorHAnsi" w:hAnsiTheme="minorHAnsi" w:cstheme="minorHAnsi"/>
          <w:bCs/>
          <w:lang w:val="el-GR"/>
        </w:rPr>
        <w:t>. Π</w:t>
      </w:r>
      <w:r w:rsidRPr="00326759">
        <w:rPr>
          <w:rFonts w:asciiTheme="minorHAnsi" w:hAnsiTheme="minorHAnsi" w:cstheme="minorHAnsi"/>
          <w:bCs/>
          <w:lang w:val="el-GR"/>
        </w:rPr>
        <w:t xml:space="preserve">ροσθετικές κλινικές και εργαστήρια λειτουργούν και στις 4 επαρχίες (Λευκωσία, Λάρνακα, Λεμεσός, Πάφος). </w:t>
      </w:r>
      <w:r>
        <w:rPr>
          <w:rFonts w:asciiTheme="minorHAnsi" w:hAnsiTheme="minorHAnsi" w:cstheme="minorHAnsi"/>
          <w:bCs/>
          <w:lang w:val="el-GR"/>
        </w:rPr>
        <w:t>Τ</w:t>
      </w:r>
      <w:r w:rsidRPr="00326759">
        <w:rPr>
          <w:rFonts w:asciiTheme="minorHAnsi" w:hAnsiTheme="minorHAnsi" w:cstheme="minorHAnsi"/>
          <w:bCs/>
          <w:lang w:val="el-GR"/>
        </w:rPr>
        <w:t>ο προσφερόμενο φάσμα και ο όγκος εργασίας από τις κλινικές αυτές διαμορφώθηκε όπως φαίνεται στον πίνακα 3.3.4.</w:t>
      </w:r>
    </w:p>
    <w:p w:rsidR="00F87CDF" w:rsidRPr="00344B8F" w:rsidRDefault="00F87CDF" w:rsidP="007E1B27">
      <w:pPr>
        <w:pStyle w:val="Heading4"/>
        <w:rPr>
          <w:rFonts w:asciiTheme="minorHAnsi" w:hAnsiTheme="minorHAnsi" w:cstheme="minorHAnsi"/>
          <w:b w:val="0"/>
          <w:sz w:val="24"/>
          <w:szCs w:val="24"/>
        </w:rPr>
      </w:pPr>
      <w:r w:rsidRPr="00344B8F">
        <w:rPr>
          <w:rFonts w:asciiTheme="minorHAnsi" w:hAnsiTheme="minorHAnsi" w:cstheme="minorHAnsi"/>
          <w:b w:val="0"/>
          <w:sz w:val="24"/>
          <w:szCs w:val="24"/>
        </w:rPr>
        <w:t>Πίνακας  3.3.4:  Προσθετική Εργασία</w:t>
      </w:r>
    </w:p>
    <w:p w:rsidR="00D454CC" w:rsidRDefault="00D454CC" w:rsidP="00D454CC">
      <w:pPr>
        <w:rPr>
          <w:lang w:val="el-GR"/>
        </w:rPr>
      </w:pPr>
    </w:p>
    <w:tbl>
      <w:tblPr>
        <w:tblStyle w:val="LightList-Accent11"/>
        <w:tblW w:w="0" w:type="auto"/>
        <w:tblLook w:val="04A0" w:firstRow="1" w:lastRow="0" w:firstColumn="1" w:lastColumn="0" w:noHBand="0" w:noVBand="1"/>
      </w:tblPr>
      <w:tblGrid>
        <w:gridCol w:w="3377"/>
        <w:gridCol w:w="1096"/>
        <w:gridCol w:w="1096"/>
        <w:gridCol w:w="906"/>
        <w:gridCol w:w="953"/>
        <w:gridCol w:w="703"/>
        <w:gridCol w:w="703"/>
        <w:gridCol w:w="703"/>
      </w:tblGrid>
      <w:tr w:rsidR="0027012D" w:rsidTr="002701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7" w:type="dxa"/>
            <w:vMerge w:val="restart"/>
          </w:tcPr>
          <w:p w:rsidR="0027012D" w:rsidRPr="00D454CC" w:rsidRDefault="0027012D" w:rsidP="00D454CC">
            <w:pPr>
              <w:rPr>
                <w:rFonts w:asciiTheme="minorHAnsi" w:hAnsiTheme="minorHAnsi" w:cstheme="minorHAnsi"/>
                <w:lang w:val="el-GR"/>
              </w:rPr>
            </w:pPr>
            <w:r>
              <w:rPr>
                <w:rFonts w:asciiTheme="minorHAnsi" w:hAnsiTheme="minorHAnsi" w:cstheme="minorHAnsi"/>
                <w:lang w:val="el-GR"/>
              </w:rPr>
              <w:t>Είδος εργασίας</w:t>
            </w:r>
          </w:p>
        </w:tc>
        <w:tc>
          <w:tcPr>
            <w:tcW w:w="4051" w:type="dxa"/>
            <w:gridSpan w:val="4"/>
          </w:tcPr>
          <w:p w:rsidR="0027012D" w:rsidRPr="00D454CC" w:rsidRDefault="0027012D" w:rsidP="00D454C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ΕΤΟΣ</w:t>
            </w:r>
          </w:p>
        </w:tc>
        <w:tc>
          <w:tcPr>
            <w:tcW w:w="703" w:type="dxa"/>
          </w:tcPr>
          <w:p w:rsidR="0027012D" w:rsidRDefault="0027012D" w:rsidP="00D454C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l-GR"/>
              </w:rPr>
            </w:pPr>
          </w:p>
        </w:tc>
        <w:tc>
          <w:tcPr>
            <w:tcW w:w="703" w:type="dxa"/>
          </w:tcPr>
          <w:p w:rsidR="0027012D" w:rsidRDefault="0027012D" w:rsidP="00D454C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l-GR"/>
              </w:rPr>
            </w:pPr>
          </w:p>
        </w:tc>
        <w:tc>
          <w:tcPr>
            <w:tcW w:w="703" w:type="dxa"/>
          </w:tcPr>
          <w:p w:rsidR="0027012D" w:rsidRDefault="0027012D" w:rsidP="00D454C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l-GR"/>
              </w:rPr>
            </w:pPr>
          </w:p>
        </w:tc>
      </w:tr>
      <w:tr w:rsidR="0027012D" w:rsidTr="0027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7" w:type="dxa"/>
            <w:vMerge/>
          </w:tcPr>
          <w:p w:rsidR="0027012D" w:rsidRPr="00D454CC" w:rsidRDefault="0027012D" w:rsidP="006B592C">
            <w:pPr>
              <w:rPr>
                <w:rFonts w:asciiTheme="minorHAnsi" w:hAnsiTheme="minorHAnsi" w:cstheme="minorHAnsi"/>
                <w:lang w:val="el-GR"/>
              </w:rPr>
            </w:pPr>
          </w:p>
        </w:tc>
        <w:tc>
          <w:tcPr>
            <w:tcW w:w="1096" w:type="dxa"/>
          </w:tcPr>
          <w:p w:rsidR="0027012D" w:rsidRPr="00D454CC" w:rsidRDefault="0027012D"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D454CC">
              <w:rPr>
                <w:rFonts w:asciiTheme="minorHAnsi" w:hAnsiTheme="minorHAnsi" w:cstheme="minorHAnsi"/>
                <w:lang w:val="el-GR"/>
              </w:rPr>
              <w:t>2015</w:t>
            </w:r>
          </w:p>
        </w:tc>
        <w:tc>
          <w:tcPr>
            <w:tcW w:w="1096" w:type="dxa"/>
          </w:tcPr>
          <w:p w:rsidR="0027012D" w:rsidRPr="00D454CC" w:rsidRDefault="0027012D"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D454CC">
              <w:rPr>
                <w:rFonts w:asciiTheme="minorHAnsi" w:hAnsiTheme="minorHAnsi" w:cstheme="minorHAnsi"/>
                <w:lang w:val="el-GR"/>
              </w:rPr>
              <w:t>2016</w:t>
            </w:r>
          </w:p>
        </w:tc>
        <w:tc>
          <w:tcPr>
            <w:tcW w:w="906" w:type="dxa"/>
          </w:tcPr>
          <w:p w:rsidR="0027012D" w:rsidRPr="00D454CC" w:rsidRDefault="0027012D"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D454CC">
              <w:rPr>
                <w:rFonts w:asciiTheme="minorHAnsi" w:hAnsiTheme="minorHAnsi" w:cstheme="minorHAnsi"/>
                <w:lang w:val="en-US"/>
              </w:rPr>
              <w:t>2017</w:t>
            </w:r>
          </w:p>
        </w:tc>
        <w:tc>
          <w:tcPr>
            <w:tcW w:w="953" w:type="dxa"/>
          </w:tcPr>
          <w:p w:rsidR="0027012D" w:rsidRPr="00D454CC" w:rsidRDefault="0027012D"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Pr>
                <w:rFonts w:asciiTheme="minorHAnsi" w:hAnsiTheme="minorHAnsi" w:cstheme="minorHAnsi"/>
                <w:lang w:val="en-US"/>
              </w:rPr>
              <w:t>2018</w:t>
            </w:r>
          </w:p>
        </w:tc>
        <w:tc>
          <w:tcPr>
            <w:tcW w:w="703" w:type="dxa"/>
          </w:tcPr>
          <w:p w:rsidR="0027012D" w:rsidRPr="0027012D" w:rsidRDefault="0027012D"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2019</w:t>
            </w:r>
          </w:p>
        </w:tc>
        <w:tc>
          <w:tcPr>
            <w:tcW w:w="703" w:type="dxa"/>
          </w:tcPr>
          <w:p w:rsidR="0027012D" w:rsidRPr="0027012D" w:rsidRDefault="0027012D"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2020</w:t>
            </w:r>
          </w:p>
        </w:tc>
        <w:tc>
          <w:tcPr>
            <w:tcW w:w="703" w:type="dxa"/>
          </w:tcPr>
          <w:p w:rsidR="0027012D" w:rsidRDefault="0027012D"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2021</w:t>
            </w:r>
          </w:p>
        </w:tc>
      </w:tr>
      <w:tr w:rsidR="0027012D" w:rsidTr="0027012D">
        <w:tc>
          <w:tcPr>
            <w:cnfStyle w:val="001000000000" w:firstRow="0" w:lastRow="0" w:firstColumn="1" w:lastColumn="0" w:oddVBand="0" w:evenVBand="0" w:oddHBand="0" w:evenHBand="0" w:firstRowFirstColumn="0" w:firstRowLastColumn="0" w:lastRowFirstColumn="0" w:lastRowLastColumn="0"/>
            <w:tcW w:w="3377" w:type="dxa"/>
          </w:tcPr>
          <w:p w:rsidR="0027012D" w:rsidRPr="00D454CC" w:rsidRDefault="0027012D" w:rsidP="006B592C">
            <w:pPr>
              <w:rPr>
                <w:rFonts w:asciiTheme="minorHAnsi" w:hAnsiTheme="minorHAnsi" w:cstheme="minorHAnsi"/>
                <w:lang w:val="el-GR"/>
              </w:rPr>
            </w:pPr>
            <w:r w:rsidRPr="00D454CC">
              <w:rPr>
                <w:rFonts w:asciiTheme="minorHAnsi" w:hAnsiTheme="minorHAnsi" w:cstheme="minorHAnsi"/>
                <w:lang w:val="el-GR"/>
              </w:rPr>
              <w:t>Κατασκευή Ακρυλικών οδοντοστοιχιών (ολικές και μερικές)</w:t>
            </w:r>
          </w:p>
        </w:tc>
        <w:tc>
          <w:tcPr>
            <w:tcW w:w="1096" w:type="dxa"/>
          </w:tcPr>
          <w:p w:rsidR="0027012D" w:rsidRPr="00D454CC" w:rsidRDefault="0027012D" w:rsidP="006B592C">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1512</w:t>
            </w:r>
          </w:p>
        </w:tc>
        <w:tc>
          <w:tcPr>
            <w:tcW w:w="1096" w:type="dxa"/>
          </w:tcPr>
          <w:p w:rsidR="0027012D" w:rsidRPr="00D454CC" w:rsidRDefault="0027012D" w:rsidP="006B592C">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1661</w:t>
            </w:r>
          </w:p>
        </w:tc>
        <w:tc>
          <w:tcPr>
            <w:tcW w:w="906" w:type="dxa"/>
          </w:tcPr>
          <w:p w:rsidR="0027012D" w:rsidRPr="00D454CC" w:rsidRDefault="0027012D" w:rsidP="006B59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1824</w:t>
            </w:r>
          </w:p>
        </w:tc>
        <w:tc>
          <w:tcPr>
            <w:tcW w:w="953" w:type="dxa"/>
          </w:tcPr>
          <w:p w:rsidR="0027012D" w:rsidRPr="00D454CC" w:rsidRDefault="0027012D" w:rsidP="006B59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1913</w:t>
            </w:r>
          </w:p>
        </w:tc>
        <w:tc>
          <w:tcPr>
            <w:tcW w:w="703" w:type="dxa"/>
          </w:tcPr>
          <w:p w:rsidR="0027012D" w:rsidRDefault="00BC16AB" w:rsidP="006B59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1744</w:t>
            </w:r>
          </w:p>
        </w:tc>
        <w:tc>
          <w:tcPr>
            <w:tcW w:w="703" w:type="dxa"/>
          </w:tcPr>
          <w:p w:rsidR="0027012D" w:rsidRDefault="00BC16AB" w:rsidP="006B59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1228</w:t>
            </w:r>
          </w:p>
        </w:tc>
        <w:tc>
          <w:tcPr>
            <w:tcW w:w="703" w:type="dxa"/>
          </w:tcPr>
          <w:p w:rsidR="0027012D" w:rsidRDefault="00BC16AB" w:rsidP="006B59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1330</w:t>
            </w:r>
          </w:p>
        </w:tc>
      </w:tr>
      <w:tr w:rsidR="0027012D" w:rsidTr="0027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7" w:type="dxa"/>
          </w:tcPr>
          <w:p w:rsidR="0027012D" w:rsidRPr="00D454CC" w:rsidRDefault="0027012D" w:rsidP="006B592C">
            <w:pPr>
              <w:rPr>
                <w:rFonts w:asciiTheme="minorHAnsi" w:hAnsiTheme="minorHAnsi" w:cstheme="minorHAnsi"/>
                <w:lang w:val="el-GR"/>
              </w:rPr>
            </w:pPr>
            <w:r w:rsidRPr="00D454CC">
              <w:rPr>
                <w:rFonts w:asciiTheme="minorHAnsi" w:hAnsiTheme="minorHAnsi" w:cstheme="minorHAnsi"/>
                <w:lang w:val="el-GR"/>
              </w:rPr>
              <w:t>Νάρθηκες</w:t>
            </w:r>
          </w:p>
        </w:tc>
        <w:tc>
          <w:tcPr>
            <w:tcW w:w="1096" w:type="dxa"/>
          </w:tcPr>
          <w:p w:rsidR="0027012D" w:rsidRPr="00D454CC" w:rsidRDefault="0027012D" w:rsidP="006B592C">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32</w:t>
            </w:r>
          </w:p>
        </w:tc>
        <w:tc>
          <w:tcPr>
            <w:tcW w:w="1096" w:type="dxa"/>
          </w:tcPr>
          <w:p w:rsidR="0027012D" w:rsidRPr="00D454CC" w:rsidRDefault="0027012D" w:rsidP="006B592C">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26</w:t>
            </w:r>
          </w:p>
        </w:tc>
        <w:tc>
          <w:tcPr>
            <w:tcW w:w="906" w:type="dxa"/>
          </w:tcPr>
          <w:p w:rsidR="0027012D" w:rsidRPr="00D454CC" w:rsidRDefault="0027012D"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53</w:t>
            </w:r>
          </w:p>
        </w:tc>
        <w:tc>
          <w:tcPr>
            <w:tcW w:w="953" w:type="dxa"/>
          </w:tcPr>
          <w:p w:rsidR="0027012D" w:rsidRPr="00D454CC" w:rsidRDefault="0027012D"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32</w:t>
            </w:r>
          </w:p>
        </w:tc>
        <w:tc>
          <w:tcPr>
            <w:tcW w:w="703" w:type="dxa"/>
          </w:tcPr>
          <w:p w:rsidR="0027012D" w:rsidRDefault="00BC16AB"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22</w:t>
            </w:r>
          </w:p>
        </w:tc>
        <w:tc>
          <w:tcPr>
            <w:tcW w:w="703" w:type="dxa"/>
          </w:tcPr>
          <w:p w:rsidR="0027012D" w:rsidRDefault="00BC16AB"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7</w:t>
            </w:r>
          </w:p>
        </w:tc>
        <w:tc>
          <w:tcPr>
            <w:tcW w:w="703" w:type="dxa"/>
          </w:tcPr>
          <w:p w:rsidR="0027012D" w:rsidRDefault="00BC16AB"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9</w:t>
            </w:r>
          </w:p>
        </w:tc>
      </w:tr>
      <w:tr w:rsidR="0027012D" w:rsidTr="0027012D">
        <w:tc>
          <w:tcPr>
            <w:cnfStyle w:val="001000000000" w:firstRow="0" w:lastRow="0" w:firstColumn="1" w:lastColumn="0" w:oddVBand="0" w:evenVBand="0" w:oddHBand="0" w:evenHBand="0" w:firstRowFirstColumn="0" w:firstRowLastColumn="0" w:lastRowFirstColumn="0" w:lastRowLastColumn="0"/>
            <w:tcW w:w="3377" w:type="dxa"/>
          </w:tcPr>
          <w:p w:rsidR="0027012D" w:rsidRPr="00D454CC" w:rsidRDefault="0027012D" w:rsidP="006B592C">
            <w:pPr>
              <w:rPr>
                <w:rFonts w:asciiTheme="minorHAnsi" w:hAnsiTheme="minorHAnsi" w:cstheme="minorHAnsi"/>
                <w:lang w:val="el-GR"/>
              </w:rPr>
            </w:pPr>
            <w:r w:rsidRPr="00D454CC">
              <w:rPr>
                <w:rFonts w:asciiTheme="minorHAnsi" w:hAnsiTheme="minorHAnsi" w:cstheme="minorHAnsi"/>
                <w:lang w:val="el-GR"/>
              </w:rPr>
              <w:t>Επιδιορθώσεις-Ακρυλικών οδοντοστοιχιών</w:t>
            </w:r>
          </w:p>
        </w:tc>
        <w:tc>
          <w:tcPr>
            <w:tcW w:w="1096" w:type="dxa"/>
          </w:tcPr>
          <w:p w:rsidR="0027012D" w:rsidRPr="00D454CC" w:rsidRDefault="0027012D" w:rsidP="006B592C">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1841</w:t>
            </w:r>
          </w:p>
        </w:tc>
        <w:tc>
          <w:tcPr>
            <w:tcW w:w="1096" w:type="dxa"/>
          </w:tcPr>
          <w:p w:rsidR="0027012D" w:rsidRPr="00D454CC" w:rsidRDefault="0027012D" w:rsidP="006B592C">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1734</w:t>
            </w:r>
          </w:p>
        </w:tc>
        <w:tc>
          <w:tcPr>
            <w:tcW w:w="906" w:type="dxa"/>
          </w:tcPr>
          <w:p w:rsidR="0027012D" w:rsidRPr="00D454CC" w:rsidRDefault="0027012D" w:rsidP="006B59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1823</w:t>
            </w:r>
          </w:p>
        </w:tc>
        <w:tc>
          <w:tcPr>
            <w:tcW w:w="953" w:type="dxa"/>
          </w:tcPr>
          <w:p w:rsidR="0027012D" w:rsidRPr="00D454CC" w:rsidRDefault="0027012D" w:rsidP="006B59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1833</w:t>
            </w:r>
          </w:p>
        </w:tc>
        <w:tc>
          <w:tcPr>
            <w:tcW w:w="703" w:type="dxa"/>
          </w:tcPr>
          <w:p w:rsidR="0027012D" w:rsidRDefault="00BC16AB" w:rsidP="006B59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1838</w:t>
            </w:r>
          </w:p>
        </w:tc>
        <w:tc>
          <w:tcPr>
            <w:tcW w:w="703" w:type="dxa"/>
          </w:tcPr>
          <w:p w:rsidR="0027012D" w:rsidRDefault="00BC16AB" w:rsidP="006B59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1241</w:t>
            </w:r>
          </w:p>
        </w:tc>
        <w:tc>
          <w:tcPr>
            <w:tcW w:w="703" w:type="dxa"/>
          </w:tcPr>
          <w:p w:rsidR="0027012D" w:rsidRDefault="00BC16AB" w:rsidP="006B59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1039</w:t>
            </w:r>
          </w:p>
        </w:tc>
      </w:tr>
      <w:tr w:rsidR="0027012D" w:rsidTr="0027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7" w:type="dxa"/>
          </w:tcPr>
          <w:p w:rsidR="0027012D" w:rsidRPr="00D454CC" w:rsidRDefault="0027012D" w:rsidP="006B592C">
            <w:pPr>
              <w:rPr>
                <w:rFonts w:asciiTheme="minorHAnsi" w:hAnsiTheme="minorHAnsi" w:cstheme="minorHAnsi"/>
                <w:lang w:val="el-GR"/>
              </w:rPr>
            </w:pPr>
            <w:r w:rsidRPr="00D454CC">
              <w:rPr>
                <w:rFonts w:asciiTheme="minorHAnsi" w:hAnsiTheme="minorHAnsi" w:cstheme="minorHAnsi"/>
                <w:lang w:val="el-GR"/>
              </w:rPr>
              <w:t>Μεταλλικές Οδοντοστοιχίες κυβερνητικών εργατών</w:t>
            </w:r>
          </w:p>
        </w:tc>
        <w:tc>
          <w:tcPr>
            <w:tcW w:w="1096" w:type="dxa"/>
          </w:tcPr>
          <w:p w:rsidR="0027012D" w:rsidRPr="00D454CC" w:rsidRDefault="0027012D" w:rsidP="006B592C">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136</w:t>
            </w:r>
          </w:p>
        </w:tc>
        <w:tc>
          <w:tcPr>
            <w:tcW w:w="1096" w:type="dxa"/>
          </w:tcPr>
          <w:p w:rsidR="0027012D" w:rsidRPr="00D454CC" w:rsidRDefault="0027012D" w:rsidP="006B592C">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133</w:t>
            </w:r>
          </w:p>
        </w:tc>
        <w:tc>
          <w:tcPr>
            <w:tcW w:w="906" w:type="dxa"/>
          </w:tcPr>
          <w:p w:rsidR="0027012D" w:rsidRPr="00D454CC" w:rsidRDefault="0027012D"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180</w:t>
            </w:r>
          </w:p>
        </w:tc>
        <w:tc>
          <w:tcPr>
            <w:tcW w:w="953" w:type="dxa"/>
          </w:tcPr>
          <w:p w:rsidR="0027012D" w:rsidRPr="00D454CC" w:rsidRDefault="0027012D"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262</w:t>
            </w:r>
          </w:p>
        </w:tc>
        <w:tc>
          <w:tcPr>
            <w:tcW w:w="703" w:type="dxa"/>
          </w:tcPr>
          <w:p w:rsidR="0027012D" w:rsidRDefault="00BC16AB"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126</w:t>
            </w:r>
          </w:p>
        </w:tc>
        <w:tc>
          <w:tcPr>
            <w:tcW w:w="703" w:type="dxa"/>
          </w:tcPr>
          <w:p w:rsidR="0027012D" w:rsidRDefault="00BC16AB"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w:t>
            </w:r>
          </w:p>
        </w:tc>
        <w:tc>
          <w:tcPr>
            <w:tcW w:w="703" w:type="dxa"/>
          </w:tcPr>
          <w:p w:rsidR="0027012D" w:rsidRDefault="00BC16AB"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w:t>
            </w:r>
          </w:p>
        </w:tc>
      </w:tr>
      <w:tr w:rsidR="0027012D" w:rsidTr="0027012D">
        <w:tc>
          <w:tcPr>
            <w:cnfStyle w:val="001000000000" w:firstRow="0" w:lastRow="0" w:firstColumn="1" w:lastColumn="0" w:oddVBand="0" w:evenVBand="0" w:oddHBand="0" w:evenHBand="0" w:firstRowFirstColumn="0" w:firstRowLastColumn="0" w:lastRowFirstColumn="0" w:lastRowLastColumn="0"/>
            <w:tcW w:w="3377" w:type="dxa"/>
          </w:tcPr>
          <w:p w:rsidR="0027012D" w:rsidRPr="00D454CC" w:rsidRDefault="0027012D" w:rsidP="006B592C">
            <w:pPr>
              <w:rPr>
                <w:rFonts w:asciiTheme="minorHAnsi" w:hAnsiTheme="minorHAnsi" w:cstheme="minorHAnsi"/>
                <w:lang w:val="el-GR"/>
              </w:rPr>
            </w:pPr>
            <w:r w:rsidRPr="00D454CC">
              <w:rPr>
                <w:rFonts w:asciiTheme="minorHAnsi" w:hAnsiTheme="minorHAnsi" w:cstheme="minorHAnsi"/>
                <w:lang w:val="el-GR"/>
              </w:rPr>
              <w:t>Επισκευές Μεταλλικών Οδοντοστοιχιών κυβερνητικών εργατών</w:t>
            </w:r>
          </w:p>
        </w:tc>
        <w:tc>
          <w:tcPr>
            <w:tcW w:w="1096" w:type="dxa"/>
          </w:tcPr>
          <w:p w:rsidR="0027012D" w:rsidRPr="00D454CC" w:rsidRDefault="0027012D" w:rsidP="006B592C">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44</w:t>
            </w:r>
          </w:p>
        </w:tc>
        <w:tc>
          <w:tcPr>
            <w:tcW w:w="1096" w:type="dxa"/>
          </w:tcPr>
          <w:p w:rsidR="0027012D" w:rsidRPr="00D454CC" w:rsidRDefault="0027012D" w:rsidP="006B592C">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30</w:t>
            </w:r>
          </w:p>
        </w:tc>
        <w:tc>
          <w:tcPr>
            <w:tcW w:w="906" w:type="dxa"/>
          </w:tcPr>
          <w:p w:rsidR="0027012D" w:rsidRPr="00D454CC" w:rsidRDefault="0027012D" w:rsidP="006B59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40</w:t>
            </w:r>
          </w:p>
        </w:tc>
        <w:tc>
          <w:tcPr>
            <w:tcW w:w="953" w:type="dxa"/>
          </w:tcPr>
          <w:p w:rsidR="0027012D" w:rsidRPr="00D454CC" w:rsidRDefault="0027012D" w:rsidP="006B59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50</w:t>
            </w:r>
          </w:p>
        </w:tc>
        <w:tc>
          <w:tcPr>
            <w:tcW w:w="703" w:type="dxa"/>
          </w:tcPr>
          <w:p w:rsidR="0027012D" w:rsidRDefault="00BC16AB" w:rsidP="006B59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18</w:t>
            </w:r>
          </w:p>
        </w:tc>
        <w:tc>
          <w:tcPr>
            <w:tcW w:w="703" w:type="dxa"/>
          </w:tcPr>
          <w:p w:rsidR="0027012D" w:rsidRDefault="00BC16AB" w:rsidP="006B59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w:t>
            </w:r>
          </w:p>
        </w:tc>
        <w:tc>
          <w:tcPr>
            <w:tcW w:w="703" w:type="dxa"/>
          </w:tcPr>
          <w:p w:rsidR="0027012D" w:rsidRDefault="00BC16AB" w:rsidP="006B59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w:t>
            </w:r>
          </w:p>
        </w:tc>
      </w:tr>
      <w:tr w:rsidR="0027012D" w:rsidTr="0027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7" w:type="dxa"/>
          </w:tcPr>
          <w:p w:rsidR="0027012D" w:rsidRPr="00D454CC" w:rsidRDefault="0027012D" w:rsidP="006B592C">
            <w:pPr>
              <w:rPr>
                <w:rFonts w:asciiTheme="minorHAnsi" w:hAnsiTheme="minorHAnsi" w:cstheme="minorHAnsi"/>
                <w:lang w:val="el-GR"/>
              </w:rPr>
            </w:pPr>
            <w:r w:rsidRPr="00D454CC">
              <w:rPr>
                <w:rFonts w:asciiTheme="minorHAnsi" w:hAnsiTheme="minorHAnsi" w:cstheme="minorHAnsi"/>
                <w:lang w:val="el-GR"/>
              </w:rPr>
              <w:t>Σκελετοί Μεταλλικοί</w:t>
            </w:r>
          </w:p>
        </w:tc>
        <w:tc>
          <w:tcPr>
            <w:tcW w:w="1096" w:type="dxa"/>
          </w:tcPr>
          <w:p w:rsidR="0027012D" w:rsidRPr="00D454CC" w:rsidRDefault="0027012D" w:rsidP="006B592C">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1</w:t>
            </w:r>
          </w:p>
        </w:tc>
        <w:tc>
          <w:tcPr>
            <w:tcW w:w="1096" w:type="dxa"/>
          </w:tcPr>
          <w:p w:rsidR="0027012D" w:rsidRPr="00D454CC" w:rsidRDefault="0027012D" w:rsidP="006B592C">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0</w:t>
            </w:r>
          </w:p>
        </w:tc>
        <w:tc>
          <w:tcPr>
            <w:tcW w:w="906" w:type="dxa"/>
          </w:tcPr>
          <w:p w:rsidR="0027012D" w:rsidRPr="00D454CC" w:rsidRDefault="0027012D"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0</w:t>
            </w:r>
          </w:p>
        </w:tc>
        <w:tc>
          <w:tcPr>
            <w:tcW w:w="953" w:type="dxa"/>
          </w:tcPr>
          <w:p w:rsidR="0027012D" w:rsidRPr="00D454CC" w:rsidRDefault="0027012D"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0</w:t>
            </w:r>
          </w:p>
        </w:tc>
        <w:tc>
          <w:tcPr>
            <w:tcW w:w="703" w:type="dxa"/>
          </w:tcPr>
          <w:p w:rsidR="0027012D" w:rsidRDefault="00BC16AB"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0</w:t>
            </w:r>
          </w:p>
        </w:tc>
        <w:tc>
          <w:tcPr>
            <w:tcW w:w="703" w:type="dxa"/>
          </w:tcPr>
          <w:p w:rsidR="0027012D" w:rsidRDefault="00BC16AB"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0</w:t>
            </w:r>
          </w:p>
        </w:tc>
        <w:tc>
          <w:tcPr>
            <w:tcW w:w="703" w:type="dxa"/>
          </w:tcPr>
          <w:p w:rsidR="0027012D" w:rsidRDefault="00BC16AB"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0</w:t>
            </w:r>
          </w:p>
        </w:tc>
      </w:tr>
      <w:tr w:rsidR="0027012D" w:rsidTr="0027012D">
        <w:tc>
          <w:tcPr>
            <w:cnfStyle w:val="001000000000" w:firstRow="0" w:lastRow="0" w:firstColumn="1" w:lastColumn="0" w:oddVBand="0" w:evenVBand="0" w:oddHBand="0" w:evenHBand="0" w:firstRowFirstColumn="0" w:firstRowLastColumn="0" w:lastRowFirstColumn="0" w:lastRowLastColumn="0"/>
            <w:tcW w:w="3377" w:type="dxa"/>
          </w:tcPr>
          <w:p w:rsidR="0027012D" w:rsidRPr="00D454CC" w:rsidRDefault="0027012D" w:rsidP="006B592C">
            <w:pPr>
              <w:rPr>
                <w:rFonts w:asciiTheme="minorHAnsi" w:hAnsiTheme="minorHAnsi" w:cstheme="minorHAnsi"/>
                <w:lang w:val="el-GR"/>
              </w:rPr>
            </w:pPr>
            <w:r w:rsidRPr="00D454CC">
              <w:rPr>
                <w:rFonts w:asciiTheme="minorHAnsi" w:hAnsiTheme="minorHAnsi" w:cstheme="minorHAnsi"/>
                <w:lang w:val="el-GR"/>
              </w:rPr>
              <w:t>Μεταλλικές Οδοντοστοιχίες κατόχων κάρτας Α</w:t>
            </w:r>
          </w:p>
        </w:tc>
        <w:tc>
          <w:tcPr>
            <w:tcW w:w="1096" w:type="dxa"/>
          </w:tcPr>
          <w:p w:rsidR="0027012D" w:rsidRPr="00D454CC" w:rsidRDefault="0027012D" w:rsidP="006B592C">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797</w:t>
            </w:r>
          </w:p>
        </w:tc>
        <w:tc>
          <w:tcPr>
            <w:tcW w:w="1096" w:type="dxa"/>
          </w:tcPr>
          <w:p w:rsidR="0027012D" w:rsidRPr="00D454CC" w:rsidRDefault="0027012D" w:rsidP="006B592C">
            <w:pPr>
              <w:pStyle w:val="NormalWeb"/>
              <w:spacing w:before="0" w:beforeAutospacing="0" w:after="0" w:afterAutospacing="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860</w:t>
            </w:r>
          </w:p>
        </w:tc>
        <w:tc>
          <w:tcPr>
            <w:tcW w:w="906" w:type="dxa"/>
          </w:tcPr>
          <w:p w:rsidR="0027012D" w:rsidRPr="00D454CC" w:rsidRDefault="0027012D" w:rsidP="006B59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838</w:t>
            </w:r>
          </w:p>
        </w:tc>
        <w:tc>
          <w:tcPr>
            <w:tcW w:w="953" w:type="dxa"/>
          </w:tcPr>
          <w:p w:rsidR="0027012D" w:rsidRPr="00D454CC" w:rsidRDefault="0027012D" w:rsidP="006B59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765</w:t>
            </w:r>
          </w:p>
        </w:tc>
        <w:tc>
          <w:tcPr>
            <w:tcW w:w="703" w:type="dxa"/>
          </w:tcPr>
          <w:p w:rsidR="0027012D" w:rsidRDefault="00BC16AB" w:rsidP="006B59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811</w:t>
            </w:r>
          </w:p>
        </w:tc>
        <w:tc>
          <w:tcPr>
            <w:tcW w:w="703" w:type="dxa"/>
          </w:tcPr>
          <w:p w:rsidR="0027012D" w:rsidRDefault="00BC16AB" w:rsidP="006B59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547</w:t>
            </w:r>
          </w:p>
        </w:tc>
        <w:tc>
          <w:tcPr>
            <w:tcW w:w="703" w:type="dxa"/>
          </w:tcPr>
          <w:p w:rsidR="0027012D" w:rsidRDefault="00BC16AB" w:rsidP="006B592C">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528</w:t>
            </w:r>
          </w:p>
        </w:tc>
      </w:tr>
      <w:tr w:rsidR="0027012D" w:rsidTr="0027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7" w:type="dxa"/>
          </w:tcPr>
          <w:p w:rsidR="0027012D" w:rsidRPr="00D454CC" w:rsidRDefault="0027012D" w:rsidP="006B592C">
            <w:pPr>
              <w:rPr>
                <w:rFonts w:asciiTheme="minorHAnsi" w:hAnsiTheme="minorHAnsi" w:cstheme="minorHAnsi"/>
                <w:lang w:val="el-GR"/>
              </w:rPr>
            </w:pPr>
            <w:r w:rsidRPr="00D454CC">
              <w:rPr>
                <w:rFonts w:asciiTheme="minorHAnsi" w:hAnsiTheme="minorHAnsi" w:cstheme="minorHAnsi"/>
                <w:lang w:val="el-GR"/>
              </w:rPr>
              <w:t>Επισκευές Μεταλλικών Οδοντοστοιχιών κάρτας Α</w:t>
            </w:r>
          </w:p>
        </w:tc>
        <w:tc>
          <w:tcPr>
            <w:tcW w:w="1096" w:type="dxa"/>
          </w:tcPr>
          <w:p w:rsidR="0027012D" w:rsidRPr="00D454CC" w:rsidRDefault="0027012D" w:rsidP="006B592C">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229</w:t>
            </w:r>
          </w:p>
        </w:tc>
        <w:tc>
          <w:tcPr>
            <w:tcW w:w="1096" w:type="dxa"/>
          </w:tcPr>
          <w:p w:rsidR="0027012D" w:rsidRPr="00D454CC" w:rsidRDefault="0027012D" w:rsidP="006B592C">
            <w:pPr>
              <w:pStyle w:val="NormalWeb"/>
              <w:spacing w:before="0" w:beforeAutospacing="0" w:after="0" w:afterAutospacing="0"/>
              <w:jc w:val="center"/>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sidRPr="00D454CC">
              <w:rPr>
                <w:rFonts w:asciiTheme="minorHAnsi" w:hAnsiTheme="minorHAnsi" w:cstheme="minorHAnsi"/>
                <w:lang w:eastAsia="en-US"/>
              </w:rPr>
              <w:t>283</w:t>
            </w:r>
          </w:p>
        </w:tc>
        <w:tc>
          <w:tcPr>
            <w:tcW w:w="906" w:type="dxa"/>
          </w:tcPr>
          <w:p w:rsidR="0027012D" w:rsidRPr="00D454CC" w:rsidRDefault="0027012D"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291</w:t>
            </w:r>
          </w:p>
        </w:tc>
        <w:tc>
          <w:tcPr>
            <w:tcW w:w="953" w:type="dxa"/>
          </w:tcPr>
          <w:p w:rsidR="0027012D" w:rsidRPr="00D454CC" w:rsidRDefault="0027012D"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284</w:t>
            </w:r>
          </w:p>
        </w:tc>
        <w:tc>
          <w:tcPr>
            <w:tcW w:w="703" w:type="dxa"/>
          </w:tcPr>
          <w:p w:rsidR="0027012D" w:rsidRDefault="00BC16AB"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329</w:t>
            </w:r>
          </w:p>
        </w:tc>
        <w:tc>
          <w:tcPr>
            <w:tcW w:w="703" w:type="dxa"/>
          </w:tcPr>
          <w:p w:rsidR="0027012D" w:rsidRDefault="00BC16AB"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267</w:t>
            </w:r>
          </w:p>
        </w:tc>
        <w:tc>
          <w:tcPr>
            <w:tcW w:w="703" w:type="dxa"/>
          </w:tcPr>
          <w:p w:rsidR="0027012D" w:rsidRDefault="00BC16AB" w:rsidP="006B592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264</w:t>
            </w:r>
          </w:p>
        </w:tc>
      </w:tr>
      <w:tr w:rsidR="0027012D" w:rsidTr="0027012D">
        <w:tc>
          <w:tcPr>
            <w:cnfStyle w:val="001000000000" w:firstRow="0" w:lastRow="0" w:firstColumn="1" w:lastColumn="0" w:oddVBand="0" w:evenVBand="0" w:oddHBand="0" w:evenHBand="0" w:firstRowFirstColumn="0" w:firstRowLastColumn="0" w:lastRowFirstColumn="0" w:lastRowLastColumn="0"/>
            <w:tcW w:w="3377" w:type="dxa"/>
          </w:tcPr>
          <w:p w:rsidR="0027012D" w:rsidRPr="00D454CC" w:rsidRDefault="0027012D" w:rsidP="006B592C">
            <w:pPr>
              <w:shd w:val="clear" w:color="auto" w:fill="DEEAF6" w:themeFill="accent1" w:themeFillTint="33"/>
              <w:rPr>
                <w:rFonts w:asciiTheme="minorHAnsi" w:hAnsiTheme="minorHAnsi" w:cstheme="minorHAnsi"/>
                <w:lang w:val="el-GR"/>
              </w:rPr>
            </w:pPr>
            <w:r w:rsidRPr="00D454CC">
              <w:rPr>
                <w:rFonts w:asciiTheme="minorHAnsi" w:hAnsiTheme="minorHAnsi" w:cstheme="minorHAnsi"/>
                <w:bCs w:val="0"/>
                <w:lang w:val="el-GR"/>
              </w:rPr>
              <w:t>ΣΥΝΟΛΟ</w:t>
            </w:r>
          </w:p>
        </w:tc>
        <w:tc>
          <w:tcPr>
            <w:tcW w:w="1096" w:type="dxa"/>
          </w:tcPr>
          <w:p w:rsidR="0027012D" w:rsidRPr="00BC16AB" w:rsidRDefault="0027012D" w:rsidP="006B592C">
            <w:pPr>
              <w:pStyle w:val="NormalWeb"/>
              <w:shd w:val="clear" w:color="auto" w:fill="DEEAF6" w:themeFill="accent1" w:themeFillTint="33"/>
              <w:spacing w:before="0" w:beforeAutospacing="0" w:after="0" w:afterAutospacing="0"/>
              <w:ind w:left="36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eastAsia="en-US"/>
              </w:rPr>
            </w:pPr>
            <w:r w:rsidRPr="00BC16AB">
              <w:rPr>
                <w:rFonts w:asciiTheme="minorHAnsi" w:hAnsiTheme="minorHAnsi" w:cstheme="minorHAnsi"/>
                <w:b/>
                <w:lang w:eastAsia="en-US"/>
              </w:rPr>
              <w:t>4592</w:t>
            </w:r>
          </w:p>
        </w:tc>
        <w:tc>
          <w:tcPr>
            <w:tcW w:w="1096" w:type="dxa"/>
          </w:tcPr>
          <w:p w:rsidR="0027012D" w:rsidRPr="00BC16AB" w:rsidRDefault="0027012D" w:rsidP="006B592C">
            <w:pPr>
              <w:pStyle w:val="NormalWeb"/>
              <w:shd w:val="clear" w:color="auto" w:fill="DEEAF6" w:themeFill="accent1" w:themeFillTint="33"/>
              <w:spacing w:before="0" w:beforeAutospacing="0" w:after="0" w:afterAutospacing="0"/>
              <w:ind w:left="36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eastAsia="en-US"/>
              </w:rPr>
            </w:pPr>
            <w:r w:rsidRPr="00BC16AB">
              <w:rPr>
                <w:rFonts w:asciiTheme="minorHAnsi" w:hAnsiTheme="minorHAnsi" w:cstheme="minorHAnsi"/>
                <w:b/>
                <w:lang w:eastAsia="en-US"/>
              </w:rPr>
              <w:t>4735</w:t>
            </w:r>
          </w:p>
        </w:tc>
        <w:tc>
          <w:tcPr>
            <w:tcW w:w="906" w:type="dxa"/>
          </w:tcPr>
          <w:p w:rsidR="0027012D" w:rsidRPr="00BC16AB" w:rsidRDefault="0027012D" w:rsidP="006B592C">
            <w:pPr>
              <w:shd w:val="clear" w:color="auto" w:fill="DEEAF6" w:themeFill="accent1" w:themeFillTint="3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sidRPr="00BC16AB">
              <w:rPr>
                <w:rFonts w:asciiTheme="minorHAnsi" w:hAnsiTheme="minorHAnsi" w:cstheme="minorHAnsi"/>
                <w:b/>
                <w:lang w:val="el-GR"/>
              </w:rPr>
              <w:t>5341</w:t>
            </w:r>
          </w:p>
        </w:tc>
        <w:tc>
          <w:tcPr>
            <w:tcW w:w="953" w:type="dxa"/>
          </w:tcPr>
          <w:p w:rsidR="0027012D" w:rsidRPr="00BC16AB" w:rsidRDefault="0027012D" w:rsidP="006B592C">
            <w:pPr>
              <w:shd w:val="clear" w:color="auto" w:fill="DEEAF6" w:themeFill="accent1" w:themeFillTint="3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sidRPr="00BC16AB">
              <w:rPr>
                <w:rFonts w:asciiTheme="minorHAnsi" w:hAnsiTheme="minorHAnsi" w:cstheme="minorHAnsi"/>
                <w:b/>
                <w:lang w:val="el-GR"/>
              </w:rPr>
              <w:t>5139</w:t>
            </w:r>
          </w:p>
        </w:tc>
        <w:tc>
          <w:tcPr>
            <w:tcW w:w="703" w:type="dxa"/>
          </w:tcPr>
          <w:p w:rsidR="0027012D" w:rsidRPr="00BC16AB" w:rsidRDefault="00BC16AB" w:rsidP="006B592C">
            <w:pPr>
              <w:shd w:val="clear" w:color="auto" w:fill="DEEAF6" w:themeFill="accent1" w:themeFillTint="3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sidRPr="00BC16AB">
              <w:rPr>
                <w:rFonts w:asciiTheme="minorHAnsi" w:hAnsiTheme="minorHAnsi" w:cstheme="minorHAnsi"/>
                <w:b/>
                <w:lang w:val="el-GR"/>
              </w:rPr>
              <w:t>4888</w:t>
            </w:r>
          </w:p>
        </w:tc>
        <w:tc>
          <w:tcPr>
            <w:tcW w:w="703" w:type="dxa"/>
          </w:tcPr>
          <w:p w:rsidR="0027012D" w:rsidRPr="00BC16AB" w:rsidRDefault="00BC16AB" w:rsidP="006B592C">
            <w:pPr>
              <w:shd w:val="clear" w:color="auto" w:fill="DEEAF6" w:themeFill="accent1" w:themeFillTint="3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sidRPr="00BC16AB">
              <w:rPr>
                <w:rFonts w:asciiTheme="minorHAnsi" w:hAnsiTheme="minorHAnsi" w:cstheme="minorHAnsi"/>
                <w:b/>
                <w:lang w:val="el-GR"/>
              </w:rPr>
              <w:t>3290</w:t>
            </w:r>
          </w:p>
        </w:tc>
        <w:tc>
          <w:tcPr>
            <w:tcW w:w="703" w:type="dxa"/>
          </w:tcPr>
          <w:p w:rsidR="0027012D" w:rsidRPr="00BC16AB" w:rsidRDefault="00BC16AB" w:rsidP="006B592C">
            <w:pPr>
              <w:shd w:val="clear" w:color="auto" w:fill="DEEAF6" w:themeFill="accent1" w:themeFillTint="3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sidRPr="00BC16AB">
              <w:rPr>
                <w:rFonts w:asciiTheme="minorHAnsi" w:hAnsiTheme="minorHAnsi" w:cstheme="minorHAnsi"/>
                <w:b/>
                <w:lang w:val="el-GR"/>
              </w:rPr>
              <w:t>3170</w:t>
            </w:r>
          </w:p>
        </w:tc>
      </w:tr>
      <w:tr w:rsidR="00BC16AB" w:rsidTr="002701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7" w:type="dxa"/>
          </w:tcPr>
          <w:p w:rsidR="00BC16AB" w:rsidRPr="00D454CC" w:rsidRDefault="00BC16AB" w:rsidP="006B592C">
            <w:pPr>
              <w:shd w:val="clear" w:color="auto" w:fill="DEEAF6" w:themeFill="accent1" w:themeFillTint="33"/>
              <w:rPr>
                <w:rFonts w:asciiTheme="minorHAnsi" w:hAnsiTheme="minorHAnsi" w:cstheme="minorHAnsi"/>
                <w:bCs w:val="0"/>
                <w:lang w:val="el-GR"/>
              </w:rPr>
            </w:pPr>
            <w:r>
              <w:rPr>
                <w:rFonts w:asciiTheme="minorHAnsi" w:hAnsiTheme="minorHAnsi" w:cstheme="minorHAnsi"/>
                <w:bCs w:val="0"/>
                <w:lang w:val="el-GR"/>
              </w:rPr>
              <w:t>Ιδιωτικά εργαστήρια</w:t>
            </w:r>
          </w:p>
        </w:tc>
        <w:tc>
          <w:tcPr>
            <w:tcW w:w="1096" w:type="dxa"/>
          </w:tcPr>
          <w:p w:rsidR="00BC16AB" w:rsidRPr="00D454CC" w:rsidRDefault="00BC16AB" w:rsidP="006B592C">
            <w:pPr>
              <w:pStyle w:val="NormalWeb"/>
              <w:shd w:val="clear" w:color="auto" w:fill="DEEAF6" w:themeFill="accent1" w:themeFillTint="33"/>
              <w:spacing w:before="0" w:beforeAutospacing="0" w:after="0" w:afterAutospacing="0"/>
              <w:ind w:left="360"/>
              <w:jc w:val="center"/>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Pr>
                <w:rFonts w:asciiTheme="minorHAnsi" w:hAnsiTheme="minorHAnsi" w:cstheme="minorHAnsi"/>
                <w:lang w:eastAsia="en-US"/>
              </w:rPr>
              <w:t>294</w:t>
            </w:r>
          </w:p>
        </w:tc>
        <w:tc>
          <w:tcPr>
            <w:tcW w:w="1096" w:type="dxa"/>
          </w:tcPr>
          <w:p w:rsidR="00BC16AB" w:rsidRPr="00D454CC" w:rsidRDefault="00BC16AB" w:rsidP="006B592C">
            <w:pPr>
              <w:pStyle w:val="NormalWeb"/>
              <w:shd w:val="clear" w:color="auto" w:fill="DEEAF6" w:themeFill="accent1" w:themeFillTint="33"/>
              <w:spacing w:before="0" w:beforeAutospacing="0" w:after="0" w:afterAutospacing="0"/>
              <w:ind w:left="360"/>
              <w:jc w:val="center"/>
              <w:textAlignment w:val="top"/>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Pr>
                <w:rFonts w:asciiTheme="minorHAnsi" w:hAnsiTheme="minorHAnsi" w:cstheme="minorHAnsi"/>
                <w:lang w:eastAsia="en-US"/>
              </w:rPr>
              <w:t>413</w:t>
            </w:r>
          </w:p>
        </w:tc>
        <w:tc>
          <w:tcPr>
            <w:tcW w:w="906" w:type="dxa"/>
          </w:tcPr>
          <w:p w:rsidR="00BC16AB" w:rsidRDefault="00BC16AB" w:rsidP="006B592C">
            <w:pPr>
              <w:shd w:val="clear" w:color="auto" w:fill="DEEAF6" w:themeFill="accent1" w:themeFillTint="3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292</w:t>
            </w:r>
          </w:p>
        </w:tc>
        <w:tc>
          <w:tcPr>
            <w:tcW w:w="953" w:type="dxa"/>
          </w:tcPr>
          <w:p w:rsidR="00BC16AB" w:rsidRDefault="00BC16AB" w:rsidP="006B592C">
            <w:pPr>
              <w:shd w:val="clear" w:color="auto" w:fill="DEEAF6" w:themeFill="accent1" w:themeFillTint="3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385</w:t>
            </w:r>
          </w:p>
        </w:tc>
        <w:tc>
          <w:tcPr>
            <w:tcW w:w="703" w:type="dxa"/>
          </w:tcPr>
          <w:p w:rsidR="00BC16AB" w:rsidRDefault="00BC16AB" w:rsidP="006B592C">
            <w:pPr>
              <w:shd w:val="clear" w:color="auto" w:fill="DEEAF6" w:themeFill="accent1" w:themeFillTint="3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307</w:t>
            </w:r>
          </w:p>
        </w:tc>
        <w:tc>
          <w:tcPr>
            <w:tcW w:w="703" w:type="dxa"/>
          </w:tcPr>
          <w:p w:rsidR="00BC16AB" w:rsidRDefault="00BC16AB" w:rsidP="006B592C">
            <w:pPr>
              <w:shd w:val="clear" w:color="auto" w:fill="DEEAF6" w:themeFill="accent1" w:themeFillTint="3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144</w:t>
            </w:r>
          </w:p>
        </w:tc>
        <w:tc>
          <w:tcPr>
            <w:tcW w:w="703" w:type="dxa"/>
          </w:tcPr>
          <w:p w:rsidR="00BC16AB" w:rsidRDefault="00BC16AB" w:rsidP="006B592C">
            <w:pPr>
              <w:shd w:val="clear" w:color="auto" w:fill="DEEAF6" w:themeFill="accent1" w:themeFillTint="3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73</w:t>
            </w:r>
          </w:p>
        </w:tc>
      </w:tr>
      <w:tr w:rsidR="00BC16AB" w:rsidTr="0027012D">
        <w:tc>
          <w:tcPr>
            <w:cnfStyle w:val="001000000000" w:firstRow="0" w:lastRow="0" w:firstColumn="1" w:lastColumn="0" w:oddVBand="0" w:evenVBand="0" w:oddHBand="0" w:evenHBand="0" w:firstRowFirstColumn="0" w:firstRowLastColumn="0" w:lastRowFirstColumn="0" w:lastRowLastColumn="0"/>
            <w:tcW w:w="3377" w:type="dxa"/>
          </w:tcPr>
          <w:p w:rsidR="00BC16AB" w:rsidRPr="00D454CC" w:rsidRDefault="00BC16AB" w:rsidP="006B592C">
            <w:pPr>
              <w:shd w:val="clear" w:color="auto" w:fill="DEEAF6" w:themeFill="accent1" w:themeFillTint="33"/>
              <w:rPr>
                <w:rFonts w:asciiTheme="minorHAnsi" w:hAnsiTheme="minorHAnsi" w:cstheme="minorHAnsi"/>
                <w:bCs w:val="0"/>
                <w:lang w:val="el-GR"/>
              </w:rPr>
            </w:pPr>
            <w:r>
              <w:rPr>
                <w:rFonts w:asciiTheme="minorHAnsi" w:hAnsiTheme="minorHAnsi" w:cstheme="minorHAnsi"/>
                <w:bCs w:val="0"/>
                <w:lang w:val="el-GR"/>
              </w:rPr>
              <w:t>ΣΥΝΟΛΟ</w:t>
            </w:r>
          </w:p>
        </w:tc>
        <w:tc>
          <w:tcPr>
            <w:tcW w:w="1096" w:type="dxa"/>
          </w:tcPr>
          <w:p w:rsidR="00BC16AB" w:rsidRPr="00BC16AB" w:rsidRDefault="00BC16AB" w:rsidP="006B592C">
            <w:pPr>
              <w:pStyle w:val="NormalWeb"/>
              <w:shd w:val="clear" w:color="auto" w:fill="DEEAF6" w:themeFill="accent1" w:themeFillTint="33"/>
              <w:spacing w:before="0" w:beforeAutospacing="0" w:after="0" w:afterAutospacing="0"/>
              <w:ind w:left="36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0000"/>
                <w:lang w:eastAsia="en-US"/>
              </w:rPr>
            </w:pPr>
            <w:r w:rsidRPr="00BC16AB">
              <w:rPr>
                <w:rFonts w:asciiTheme="minorHAnsi" w:hAnsiTheme="minorHAnsi" w:cstheme="minorHAnsi"/>
                <w:b/>
                <w:color w:val="FF0000"/>
                <w:lang w:eastAsia="en-US"/>
              </w:rPr>
              <w:t>4886</w:t>
            </w:r>
          </w:p>
        </w:tc>
        <w:tc>
          <w:tcPr>
            <w:tcW w:w="1096" w:type="dxa"/>
          </w:tcPr>
          <w:p w:rsidR="00BC16AB" w:rsidRPr="00BC16AB" w:rsidRDefault="00BC16AB" w:rsidP="006B592C">
            <w:pPr>
              <w:pStyle w:val="NormalWeb"/>
              <w:shd w:val="clear" w:color="auto" w:fill="DEEAF6" w:themeFill="accent1" w:themeFillTint="33"/>
              <w:spacing w:before="0" w:beforeAutospacing="0" w:after="0" w:afterAutospacing="0"/>
              <w:ind w:left="360"/>
              <w:jc w:val="center"/>
              <w:textAlignment w:val="top"/>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0000"/>
                <w:lang w:eastAsia="en-US"/>
              </w:rPr>
            </w:pPr>
            <w:r w:rsidRPr="00BC16AB">
              <w:rPr>
                <w:rFonts w:asciiTheme="minorHAnsi" w:hAnsiTheme="minorHAnsi" w:cstheme="minorHAnsi"/>
                <w:b/>
                <w:color w:val="FF0000"/>
                <w:lang w:eastAsia="en-US"/>
              </w:rPr>
              <w:t>5148</w:t>
            </w:r>
          </w:p>
        </w:tc>
        <w:tc>
          <w:tcPr>
            <w:tcW w:w="906" w:type="dxa"/>
          </w:tcPr>
          <w:p w:rsidR="00BC16AB" w:rsidRPr="00BC16AB" w:rsidRDefault="00BC16AB" w:rsidP="006B592C">
            <w:pPr>
              <w:shd w:val="clear" w:color="auto" w:fill="DEEAF6" w:themeFill="accent1" w:themeFillTint="3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0000"/>
                <w:lang w:val="el-GR"/>
              </w:rPr>
            </w:pPr>
            <w:r w:rsidRPr="00BC16AB">
              <w:rPr>
                <w:rFonts w:asciiTheme="minorHAnsi" w:hAnsiTheme="minorHAnsi" w:cstheme="minorHAnsi"/>
                <w:b/>
                <w:color w:val="FF0000"/>
                <w:lang w:val="el-GR"/>
              </w:rPr>
              <w:t>5633</w:t>
            </w:r>
          </w:p>
        </w:tc>
        <w:tc>
          <w:tcPr>
            <w:tcW w:w="953" w:type="dxa"/>
          </w:tcPr>
          <w:p w:rsidR="00BC16AB" w:rsidRPr="00BC16AB" w:rsidRDefault="00BC16AB" w:rsidP="006B592C">
            <w:pPr>
              <w:shd w:val="clear" w:color="auto" w:fill="DEEAF6" w:themeFill="accent1" w:themeFillTint="3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0000"/>
                <w:lang w:val="el-GR"/>
              </w:rPr>
            </w:pPr>
            <w:r w:rsidRPr="00BC16AB">
              <w:rPr>
                <w:rFonts w:asciiTheme="minorHAnsi" w:hAnsiTheme="minorHAnsi" w:cstheme="minorHAnsi"/>
                <w:b/>
                <w:color w:val="FF0000"/>
                <w:lang w:val="el-GR"/>
              </w:rPr>
              <w:t>5524</w:t>
            </w:r>
          </w:p>
        </w:tc>
        <w:tc>
          <w:tcPr>
            <w:tcW w:w="703" w:type="dxa"/>
          </w:tcPr>
          <w:p w:rsidR="00BC16AB" w:rsidRPr="00BC16AB" w:rsidRDefault="00BC16AB" w:rsidP="006B592C">
            <w:pPr>
              <w:shd w:val="clear" w:color="auto" w:fill="DEEAF6" w:themeFill="accent1" w:themeFillTint="3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0000"/>
                <w:lang w:val="el-GR"/>
              </w:rPr>
            </w:pPr>
            <w:r w:rsidRPr="00BC16AB">
              <w:rPr>
                <w:rFonts w:asciiTheme="minorHAnsi" w:hAnsiTheme="minorHAnsi" w:cstheme="minorHAnsi"/>
                <w:b/>
                <w:color w:val="FF0000"/>
                <w:lang w:val="el-GR"/>
              </w:rPr>
              <w:t>5195</w:t>
            </w:r>
          </w:p>
        </w:tc>
        <w:tc>
          <w:tcPr>
            <w:tcW w:w="703" w:type="dxa"/>
          </w:tcPr>
          <w:p w:rsidR="00BC16AB" w:rsidRPr="00BC16AB" w:rsidRDefault="00BC16AB" w:rsidP="006B592C">
            <w:pPr>
              <w:shd w:val="clear" w:color="auto" w:fill="DEEAF6" w:themeFill="accent1" w:themeFillTint="3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0000"/>
                <w:lang w:val="el-GR"/>
              </w:rPr>
            </w:pPr>
            <w:r w:rsidRPr="00BC16AB">
              <w:rPr>
                <w:rFonts w:asciiTheme="minorHAnsi" w:hAnsiTheme="minorHAnsi" w:cstheme="minorHAnsi"/>
                <w:b/>
                <w:color w:val="FF0000"/>
                <w:lang w:val="el-GR"/>
              </w:rPr>
              <w:t>3434</w:t>
            </w:r>
          </w:p>
        </w:tc>
        <w:tc>
          <w:tcPr>
            <w:tcW w:w="703" w:type="dxa"/>
          </w:tcPr>
          <w:p w:rsidR="00BC16AB" w:rsidRPr="00BC16AB" w:rsidRDefault="00BC16AB" w:rsidP="006B592C">
            <w:pPr>
              <w:shd w:val="clear" w:color="auto" w:fill="DEEAF6" w:themeFill="accent1" w:themeFillTint="3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color w:val="FF0000"/>
                <w:lang w:val="el-GR"/>
              </w:rPr>
            </w:pPr>
            <w:r w:rsidRPr="00BC16AB">
              <w:rPr>
                <w:rFonts w:asciiTheme="minorHAnsi" w:hAnsiTheme="minorHAnsi" w:cstheme="minorHAnsi"/>
                <w:b/>
                <w:color w:val="FF0000"/>
                <w:lang w:val="el-GR"/>
              </w:rPr>
              <w:t>3243</w:t>
            </w:r>
          </w:p>
        </w:tc>
      </w:tr>
    </w:tbl>
    <w:p w:rsidR="00D454CC" w:rsidRDefault="00D454CC" w:rsidP="00D454CC">
      <w:pPr>
        <w:shd w:val="clear" w:color="auto" w:fill="DEEAF6" w:themeFill="accent1" w:themeFillTint="33"/>
        <w:rPr>
          <w:lang w:val="el-GR"/>
        </w:rPr>
      </w:pPr>
    </w:p>
    <w:p w:rsidR="00D454CC" w:rsidRPr="00D454CC" w:rsidRDefault="00D454CC" w:rsidP="00D454CC">
      <w:pPr>
        <w:rPr>
          <w:lang w:val="el-GR"/>
        </w:rPr>
      </w:pPr>
    </w:p>
    <w:p w:rsidR="00F87CDF" w:rsidRDefault="00F87CDF" w:rsidP="00F87CDF">
      <w:pPr>
        <w:spacing w:line="360" w:lineRule="auto"/>
        <w:jc w:val="both"/>
        <w:rPr>
          <w:rFonts w:asciiTheme="minorHAnsi" w:hAnsiTheme="minorHAnsi" w:cstheme="minorHAnsi"/>
          <w:bCs/>
          <w:lang w:val="el-GR"/>
        </w:rPr>
      </w:pPr>
      <w:r w:rsidRPr="00A74B67">
        <w:rPr>
          <w:rFonts w:asciiTheme="minorHAnsi" w:hAnsiTheme="minorHAnsi" w:cstheme="minorHAnsi"/>
          <w:bCs/>
          <w:noProof/>
          <w:lang w:val="el-GR" w:eastAsia="el-GR"/>
        </w:rPr>
        <w:drawing>
          <wp:anchor distT="0" distB="0" distL="114300" distR="114300" simplePos="0" relativeHeight="251667456" behindDoc="0" locked="0" layoutInCell="1" allowOverlap="1" wp14:anchorId="5585F809" wp14:editId="0F894EEF">
            <wp:simplePos x="0" y="0"/>
            <wp:positionH relativeFrom="column">
              <wp:posOffset>19050</wp:posOffset>
            </wp:positionH>
            <wp:positionV relativeFrom="paragraph">
              <wp:posOffset>0</wp:posOffset>
            </wp:positionV>
            <wp:extent cx="1428750" cy="1924050"/>
            <wp:effectExtent l="19050" t="0" r="0" b="0"/>
            <wp:wrapSquare wrapText="bothSides"/>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1428750" cy="1924050"/>
                    </a:xfrm>
                    <a:prstGeom prst="rect">
                      <a:avLst/>
                    </a:prstGeom>
                    <a:noFill/>
                    <a:ln w="9525">
                      <a:noFill/>
                      <a:miter lim="800000"/>
                      <a:headEnd/>
                      <a:tailEnd/>
                    </a:ln>
                  </pic:spPr>
                </pic:pic>
              </a:graphicData>
            </a:graphic>
          </wp:anchor>
        </w:drawing>
      </w:r>
      <w:r w:rsidRPr="00326759">
        <w:rPr>
          <w:rFonts w:asciiTheme="minorHAnsi" w:hAnsiTheme="minorHAnsi" w:cstheme="minorHAnsi"/>
          <w:bCs/>
          <w:lang w:val="el-GR"/>
        </w:rPr>
        <w:t>Θα πρέπει να αναφερθεί ότι οι Οδοντιατρικές Υπηρεσίες λόγω της αυξημένης ζήτησης κινητών προσθετικών εργασιών από το δημόσιο τομέα προχώρησαν και κατά το 20</w:t>
      </w:r>
      <w:r w:rsidR="000C1EB7">
        <w:rPr>
          <w:rFonts w:asciiTheme="minorHAnsi" w:hAnsiTheme="minorHAnsi" w:cstheme="minorHAnsi"/>
          <w:bCs/>
          <w:lang w:val="el-GR"/>
        </w:rPr>
        <w:t>21</w:t>
      </w:r>
      <w:r w:rsidRPr="00326759">
        <w:rPr>
          <w:rFonts w:asciiTheme="minorHAnsi" w:hAnsiTheme="minorHAnsi" w:cstheme="minorHAnsi"/>
          <w:bCs/>
          <w:lang w:val="el-GR"/>
        </w:rPr>
        <w:t xml:space="preserve"> μετά από έγκριση της </w:t>
      </w:r>
      <w:r w:rsidR="00344B8F">
        <w:rPr>
          <w:rFonts w:asciiTheme="minorHAnsi" w:hAnsiTheme="minorHAnsi" w:cstheme="minorHAnsi"/>
          <w:bCs/>
          <w:lang w:val="el-GR"/>
        </w:rPr>
        <w:t>Α</w:t>
      </w:r>
      <w:r w:rsidR="00344B8F" w:rsidRPr="00326759">
        <w:rPr>
          <w:rFonts w:asciiTheme="minorHAnsi" w:hAnsiTheme="minorHAnsi" w:cstheme="minorHAnsi"/>
          <w:bCs/>
          <w:lang w:val="el-GR"/>
        </w:rPr>
        <w:t>ρμόδιας</w:t>
      </w:r>
      <w:r w:rsidRPr="00326759">
        <w:rPr>
          <w:rFonts w:asciiTheme="minorHAnsi" w:hAnsiTheme="minorHAnsi" w:cstheme="minorHAnsi"/>
          <w:bCs/>
          <w:lang w:val="el-GR"/>
        </w:rPr>
        <w:t xml:space="preserve"> </w:t>
      </w:r>
      <w:r w:rsidR="00344B8F">
        <w:rPr>
          <w:rFonts w:asciiTheme="minorHAnsi" w:hAnsiTheme="minorHAnsi" w:cstheme="minorHAnsi"/>
          <w:bCs/>
          <w:lang w:val="el-GR"/>
        </w:rPr>
        <w:t>Α</w:t>
      </w:r>
      <w:r w:rsidRPr="00326759">
        <w:rPr>
          <w:rFonts w:asciiTheme="minorHAnsi" w:hAnsiTheme="minorHAnsi" w:cstheme="minorHAnsi"/>
          <w:bCs/>
          <w:lang w:val="el-GR"/>
        </w:rPr>
        <w:t xml:space="preserve">ρχής σε συνεργασία με τα ιδιωτικά οδοντοτεχνικά εργαστήρια για παραπομπή αριθμού ασθενών για κατασκευή ολικών οδοντοστοιχιών. Με την ενέργεια αυτή η λίστα αναμονής για προσθετική εργασία στο δημόσιο τομέα δεν ξεπερνά τις 5 βδομάδες ενώ δεν υπήρχε καμία οικονομική επιβάρυνση για το δημόσιο τομέα αφού οι ασθενείς αντί να πληρώνουν τα δημόσια νοσηλευτήρια για την κατασκευή της οδοντοστοιχίας πλήρωναν ακριβώς το ίδιο ποσό στο ιδιωτικό οδοντοτεχνικό εργαστήριο. </w:t>
      </w:r>
      <w:r w:rsidR="00BC16AB">
        <w:rPr>
          <w:rFonts w:asciiTheme="minorHAnsi" w:hAnsiTheme="minorHAnsi" w:cstheme="minorHAnsi"/>
          <w:bCs/>
          <w:lang w:val="el-GR"/>
        </w:rPr>
        <w:t>Σημειώνεται ότι το ταμείο των κυβερνητικών εργατών από το 2020 έπαψε να καλύπτει τα έξοδα για κατασκευή μεταλλικών οδοντοστοιχιών από το δημόσιο τομέα.</w:t>
      </w:r>
    </w:p>
    <w:p w:rsidR="00BC16AB" w:rsidRDefault="00BC16AB" w:rsidP="00F87CDF">
      <w:pPr>
        <w:spacing w:line="360" w:lineRule="auto"/>
        <w:jc w:val="both"/>
        <w:rPr>
          <w:rFonts w:asciiTheme="minorHAnsi" w:hAnsiTheme="minorHAnsi" w:cstheme="minorHAnsi"/>
          <w:bCs/>
          <w:lang w:val="el-GR"/>
        </w:rPr>
      </w:pPr>
    </w:p>
    <w:p w:rsidR="00F87CDF" w:rsidRDefault="00F87CDF" w:rsidP="00F87CDF">
      <w:pPr>
        <w:spacing w:line="360" w:lineRule="auto"/>
        <w:jc w:val="both"/>
        <w:rPr>
          <w:rFonts w:asciiTheme="minorHAnsi" w:hAnsiTheme="minorHAnsi" w:cstheme="minorHAnsi"/>
          <w:b/>
          <w:bCs/>
          <w:lang w:val="el-GR"/>
        </w:rPr>
      </w:pPr>
      <w:r w:rsidRPr="00326759">
        <w:rPr>
          <w:rFonts w:asciiTheme="minorHAnsi" w:hAnsiTheme="minorHAnsi" w:cstheme="minorHAnsi"/>
          <w:b/>
          <w:bCs/>
          <w:lang w:val="el-GR"/>
        </w:rPr>
        <w:t xml:space="preserve">3.3.3. </w:t>
      </w:r>
      <w:r w:rsidRPr="00326759">
        <w:rPr>
          <w:rFonts w:asciiTheme="minorHAnsi" w:hAnsiTheme="minorHAnsi" w:cstheme="minorHAnsi"/>
          <w:b/>
          <w:bCs/>
          <w:u w:val="single"/>
          <w:lang w:val="el-GR"/>
        </w:rPr>
        <w:t>Κλινική Περιοδοντολογίας</w:t>
      </w:r>
      <w:r w:rsidRPr="00326759">
        <w:rPr>
          <w:rFonts w:asciiTheme="minorHAnsi" w:hAnsiTheme="minorHAnsi" w:cstheme="minorHAnsi"/>
          <w:b/>
          <w:bCs/>
          <w:lang w:val="el-GR"/>
        </w:rPr>
        <w:t xml:space="preserve">. </w:t>
      </w:r>
    </w:p>
    <w:p w:rsidR="00F87CDF" w:rsidRDefault="00106659" w:rsidP="00F87CDF">
      <w:pPr>
        <w:spacing w:line="360" w:lineRule="auto"/>
        <w:jc w:val="both"/>
        <w:rPr>
          <w:rFonts w:asciiTheme="minorHAnsi" w:hAnsiTheme="minorHAnsi" w:cstheme="minorHAnsi"/>
          <w:b/>
          <w:bCs/>
          <w:lang w:val="el-GR"/>
        </w:rPr>
      </w:pPr>
      <w:r w:rsidRPr="00A74B67">
        <w:rPr>
          <w:rFonts w:asciiTheme="minorHAnsi" w:hAnsiTheme="minorHAnsi" w:cstheme="minorHAnsi"/>
          <w:b/>
          <w:bCs/>
          <w:noProof/>
          <w:lang w:val="el-GR" w:eastAsia="el-GR"/>
        </w:rPr>
        <w:drawing>
          <wp:anchor distT="0" distB="0" distL="114300" distR="114300" simplePos="0" relativeHeight="251668480" behindDoc="0" locked="0" layoutInCell="1" allowOverlap="1" wp14:anchorId="3D08DA3C" wp14:editId="17A91088">
            <wp:simplePos x="0" y="0"/>
            <wp:positionH relativeFrom="column">
              <wp:posOffset>19050</wp:posOffset>
            </wp:positionH>
            <wp:positionV relativeFrom="paragraph">
              <wp:posOffset>277495</wp:posOffset>
            </wp:positionV>
            <wp:extent cx="1009650" cy="1914525"/>
            <wp:effectExtent l="0" t="0" r="0" b="9525"/>
            <wp:wrapSquare wrapText="bothSides"/>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1009650" cy="1914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F87CDF" w:rsidRPr="00326759" w:rsidRDefault="00F87CDF" w:rsidP="00F87CDF">
      <w:pPr>
        <w:spacing w:line="360" w:lineRule="auto"/>
        <w:jc w:val="both"/>
        <w:rPr>
          <w:rFonts w:asciiTheme="minorHAnsi" w:hAnsiTheme="minorHAnsi" w:cstheme="minorHAnsi"/>
          <w:bCs/>
          <w:lang w:val="el-GR"/>
        </w:rPr>
      </w:pPr>
      <w:r w:rsidRPr="00326759">
        <w:rPr>
          <w:rFonts w:asciiTheme="minorHAnsi" w:hAnsiTheme="minorHAnsi" w:cstheme="minorHAnsi"/>
          <w:bCs/>
          <w:lang w:val="el-GR"/>
        </w:rPr>
        <w:t xml:space="preserve">Στα πλαίσια της αναβάθμισης της τριτοβάθμιας οδοντιατρικής περίθαλψης η κλινική της περιοδοντολογίας του Νοσοκομείου Λευκωσίας ενδυναμώθηκε και 2 λειτουργοί με εξειδικευμένες γνώσεις εργάζονται σε αυτή καλύπτοντας ένα ευρύ φάσμα περιστατικών που περιλαμβάνουν ριζική απόξεση, ριζική απόξεση με κρημνό, ουλεκτομή, χειρουργική επιμήκυνηση μύλης. </w:t>
      </w:r>
      <w:r w:rsidR="0085252F">
        <w:rPr>
          <w:rFonts w:asciiTheme="minorHAnsi" w:hAnsiTheme="minorHAnsi" w:cstheme="minorHAnsi"/>
          <w:bCs/>
          <w:lang w:val="el-GR"/>
        </w:rPr>
        <w:t xml:space="preserve">Από το 2020 ξεκίνησαν να προσφέρονται εξειδικευμένες περιοδοντικές θεραπείες και στο ΚΥ Καιμακλίου. </w:t>
      </w:r>
      <w:r w:rsidRPr="00326759">
        <w:rPr>
          <w:rFonts w:asciiTheme="minorHAnsi" w:hAnsiTheme="minorHAnsi" w:cstheme="minorHAnsi"/>
          <w:bCs/>
          <w:lang w:val="el-GR"/>
        </w:rPr>
        <w:t xml:space="preserve">Στον πίνακα 3.3.5  καταγράφεται </w:t>
      </w:r>
      <w:r>
        <w:rPr>
          <w:rFonts w:asciiTheme="minorHAnsi" w:hAnsiTheme="minorHAnsi" w:cstheme="minorHAnsi"/>
          <w:bCs/>
          <w:lang w:val="el-GR"/>
        </w:rPr>
        <w:t>η</w:t>
      </w:r>
      <w:r w:rsidRPr="00326759">
        <w:rPr>
          <w:rFonts w:asciiTheme="minorHAnsi" w:hAnsiTheme="minorHAnsi" w:cstheme="minorHAnsi"/>
          <w:bCs/>
          <w:lang w:val="el-GR"/>
        </w:rPr>
        <w:t xml:space="preserve"> προσφερόμενη εργασία </w:t>
      </w:r>
      <w:r>
        <w:rPr>
          <w:rFonts w:asciiTheme="minorHAnsi" w:hAnsiTheme="minorHAnsi" w:cstheme="minorHAnsi"/>
          <w:bCs/>
          <w:lang w:val="el-GR"/>
        </w:rPr>
        <w:t>κατά τα έτη 201</w:t>
      </w:r>
      <w:r w:rsidR="00F62C20">
        <w:rPr>
          <w:rFonts w:asciiTheme="minorHAnsi" w:hAnsiTheme="minorHAnsi" w:cstheme="minorHAnsi"/>
          <w:bCs/>
          <w:lang w:val="el-GR"/>
        </w:rPr>
        <w:t>2</w:t>
      </w:r>
      <w:r>
        <w:rPr>
          <w:rFonts w:asciiTheme="minorHAnsi" w:hAnsiTheme="minorHAnsi" w:cstheme="minorHAnsi"/>
          <w:bCs/>
          <w:lang w:val="el-GR"/>
        </w:rPr>
        <w:t>-</w:t>
      </w:r>
      <w:r w:rsidR="00344B8F">
        <w:rPr>
          <w:rFonts w:asciiTheme="minorHAnsi" w:hAnsiTheme="minorHAnsi" w:cstheme="minorHAnsi"/>
          <w:bCs/>
          <w:lang w:val="el-GR"/>
        </w:rPr>
        <w:t>-201</w:t>
      </w:r>
      <w:r w:rsidR="00F62C20">
        <w:rPr>
          <w:rFonts w:asciiTheme="minorHAnsi" w:hAnsiTheme="minorHAnsi" w:cstheme="minorHAnsi"/>
          <w:bCs/>
          <w:lang w:val="el-GR"/>
        </w:rPr>
        <w:t>8</w:t>
      </w:r>
    </w:p>
    <w:p w:rsidR="00F87CDF" w:rsidRPr="00326759" w:rsidRDefault="00F87CDF" w:rsidP="00F87CDF">
      <w:pPr>
        <w:spacing w:after="200" w:line="276" w:lineRule="auto"/>
        <w:jc w:val="both"/>
        <w:rPr>
          <w:rFonts w:asciiTheme="minorHAnsi" w:hAnsiTheme="minorHAnsi" w:cstheme="minorHAnsi"/>
          <w:b/>
          <w:bCs/>
          <w:lang w:val="el-GR"/>
        </w:rPr>
      </w:pPr>
    </w:p>
    <w:p w:rsidR="00F87CDF" w:rsidRDefault="00F87CDF" w:rsidP="00344B8F">
      <w:pPr>
        <w:jc w:val="both"/>
        <w:rPr>
          <w:rFonts w:asciiTheme="minorHAnsi" w:hAnsiTheme="minorHAnsi" w:cstheme="minorHAnsi"/>
          <w:bCs/>
          <w:lang w:val="el-GR"/>
        </w:rPr>
      </w:pPr>
      <w:r w:rsidRPr="00344B8F">
        <w:rPr>
          <w:rFonts w:asciiTheme="minorHAnsi" w:hAnsiTheme="minorHAnsi" w:cstheme="minorHAnsi"/>
          <w:bCs/>
          <w:lang w:val="el-GR"/>
        </w:rPr>
        <w:t>Πίνακας 3.3.5: Εργασία από την Κλινική της Περιοδοντολογίας του Γενικού Νοσοκομείου Λευκωσίας</w:t>
      </w:r>
    </w:p>
    <w:p w:rsidR="00106659" w:rsidRDefault="00106659" w:rsidP="00344B8F">
      <w:pPr>
        <w:jc w:val="both"/>
        <w:rPr>
          <w:rFonts w:asciiTheme="minorHAnsi" w:hAnsiTheme="minorHAnsi" w:cstheme="minorHAnsi"/>
          <w:bCs/>
          <w:lang w:val="el-GR"/>
        </w:rPr>
      </w:pPr>
    </w:p>
    <w:tbl>
      <w:tblPr>
        <w:tblStyle w:val="LightList-Accent11"/>
        <w:tblW w:w="15771" w:type="dxa"/>
        <w:tblLook w:val="04A0" w:firstRow="1" w:lastRow="0" w:firstColumn="1" w:lastColumn="0" w:noHBand="0" w:noVBand="1"/>
      </w:tblPr>
      <w:tblGrid>
        <w:gridCol w:w="1255"/>
        <w:gridCol w:w="1209"/>
        <w:gridCol w:w="1209"/>
        <w:gridCol w:w="1209"/>
        <w:gridCol w:w="1209"/>
        <w:gridCol w:w="1209"/>
        <w:gridCol w:w="1209"/>
        <w:gridCol w:w="1209"/>
        <w:gridCol w:w="1209"/>
        <w:gridCol w:w="1209"/>
        <w:gridCol w:w="1209"/>
        <w:gridCol w:w="1213"/>
        <w:gridCol w:w="1213"/>
      </w:tblGrid>
      <w:tr w:rsidR="0085252F" w:rsidTr="008C19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Merge w:val="restart"/>
          </w:tcPr>
          <w:p w:rsidR="0085252F" w:rsidRDefault="0085252F" w:rsidP="0085252F">
            <w:pPr>
              <w:jc w:val="both"/>
              <w:rPr>
                <w:rFonts w:asciiTheme="minorHAnsi" w:hAnsiTheme="minorHAnsi" w:cstheme="minorHAnsi"/>
                <w:bCs w:val="0"/>
                <w:lang w:val="el-GR"/>
              </w:rPr>
            </w:pPr>
            <w:r>
              <w:rPr>
                <w:rFonts w:asciiTheme="minorHAnsi" w:hAnsiTheme="minorHAnsi" w:cstheme="minorHAnsi"/>
                <w:bCs w:val="0"/>
                <w:lang w:val="el-GR"/>
              </w:rPr>
              <w:t>Κλινική περιοδοντ</w:t>
            </w:r>
          </w:p>
        </w:tc>
        <w:tc>
          <w:tcPr>
            <w:tcW w:w="1209" w:type="dxa"/>
            <w:vAlign w:val="center"/>
          </w:tcPr>
          <w:p w:rsidR="0085252F" w:rsidRDefault="0085252F" w:rsidP="0085252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Pr>
                <w:rFonts w:asciiTheme="minorHAnsi" w:hAnsiTheme="minorHAnsi" w:cstheme="minorHAnsi"/>
                <w:bCs w:val="0"/>
                <w:lang w:val="el-GR"/>
              </w:rPr>
              <w:t>2014</w:t>
            </w:r>
          </w:p>
        </w:tc>
        <w:tc>
          <w:tcPr>
            <w:tcW w:w="1209" w:type="dxa"/>
            <w:vAlign w:val="center"/>
          </w:tcPr>
          <w:p w:rsidR="0085252F" w:rsidRDefault="0085252F" w:rsidP="0085252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Pr>
                <w:rFonts w:asciiTheme="minorHAnsi" w:hAnsiTheme="minorHAnsi" w:cstheme="minorHAnsi"/>
                <w:bCs w:val="0"/>
                <w:lang w:val="el-GR"/>
              </w:rPr>
              <w:t>2015</w:t>
            </w:r>
          </w:p>
        </w:tc>
        <w:tc>
          <w:tcPr>
            <w:tcW w:w="1209" w:type="dxa"/>
            <w:vAlign w:val="center"/>
          </w:tcPr>
          <w:p w:rsidR="0085252F" w:rsidRDefault="0085252F" w:rsidP="0085252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Pr>
                <w:rFonts w:asciiTheme="minorHAnsi" w:hAnsiTheme="minorHAnsi" w:cstheme="minorHAnsi"/>
                <w:bCs w:val="0"/>
                <w:lang w:val="el-GR"/>
              </w:rPr>
              <w:t>2016</w:t>
            </w:r>
          </w:p>
        </w:tc>
        <w:tc>
          <w:tcPr>
            <w:tcW w:w="1209" w:type="dxa"/>
            <w:vAlign w:val="center"/>
          </w:tcPr>
          <w:p w:rsidR="0085252F" w:rsidRDefault="0085252F" w:rsidP="0085252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Pr>
                <w:rFonts w:asciiTheme="minorHAnsi" w:hAnsiTheme="minorHAnsi" w:cstheme="minorHAnsi"/>
                <w:bCs w:val="0"/>
                <w:lang w:val="el-GR"/>
              </w:rPr>
              <w:t>2017</w:t>
            </w:r>
          </w:p>
        </w:tc>
        <w:tc>
          <w:tcPr>
            <w:tcW w:w="1209" w:type="dxa"/>
            <w:vAlign w:val="center"/>
          </w:tcPr>
          <w:p w:rsidR="0085252F" w:rsidRDefault="0085252F" w:rsidP="0085252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Pr>
                <w:rFonts w:asciiTheme="minorHAnsi" w:hAnsiTheme="minorHAnsi" w:cstheme="minorHAnsi"/>
                <w:bCs w:val="0"/>
                <w:lang w:val="el-GR"/>
              </w:rPr>
              <w:t>2018</w:t>
            </w:r>
          </w:p>
        </w:tc>
        <w:tc>
          <w:tcPr>
            <w:tcW w:w="1209" w:type="dxa"/>
            <w:vAlign w:val="center"/>
          </w:tcPr>
          <w:p w:rsidR="0085252F" w:rsidRDefault="0085252F" w:rsidP="0085252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Pr>
                <w:rFonts w:asciiTheme="minorHAnsi" w:hAnsiTheme="minorHAnsi" w:cstheme="minorHAnsi"/>
                <w:bCs w:val="0"/>
                <w:lang w:val="el-GR"/>
              </w:rPr>
              <w:t>2019</w:t>
            </w:r>
          </w:p>
        </w:tc>
        <w:tc>
          <w:tcPr>
            <w:tcW w:w="1209" w:type="dxa"/>
            <w:vAlign w:val="center"/>
          </w:tcPr>
          <w:p w:rsidR="0085252F" w:rsidRDefault="0085252F" w:rsidP="0085252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Pr>
                <w:rFonts w:asciiTheme="minorHAnsi" w:hAnsiTheme="minorHAnsi" w:cstheme="minorHAnsi"/>
                <w:bCs w:val="0"/>
                <w:lang w:val="el-GR"/>
              </w:rPr>
              <w:t>2020</w:t>
            </w:r>
          </w:p>
        </w:tc>
        <w:tc>
          <w:tcPr>
            <w:tcW w:w="1209" w:type="dxa"/>
            <w:vAlign w:val="center"/>
          </w:tcPr>
          <w:p w:rsidR="0085252F" w:rsidRDefault="0085252F" w:rsidP="0085252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Pr>
                <w:rFonts w:asciiTheme="minorHAnsi" w:hAnsiTheme="minorHAnsi" w:cstheme="minorHAnsi"/>
                <w:bCs w:val="0"/>
                <w:lang w:val="el-GR"/>
              </w:rPr>
              <w:t>2021</w:t>
            </w:r>
          </w:p>
        </w:tc>
        <w:tc>
          <w:tcPr>
            <w:tcW w:w="1209" w:type="dxa"/>
            <w:vAlign w:val="center"/>
          </w:tcPr>
          <w:p w:rsidR="0085252F" w:rsidRDefault="0085252F" w:rsidP="0085252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p>
        </w:tc>
        <w:tc>
          <w:tcPr>
            <w:tcW w:w="1209" w:type="dxa"/>
            <w:vAlign w:val="center"/>
          </w:tcPr>
          <w:p w:rsidR="0085252F" w:rsidRDefault="0085252F" w:rsidP="0085252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p>
        </w:tc>
        <w:tc>
          <w:tcPr>
            <w:tcW w:w="1213" w:type="dxa"/>
            <w:vAlign w:val="center"/>
          </w:tcPr>
          <w:p w:rsidR="0085252F" w:rsidRDefault="0085252F" w:rsidP="0085252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Pr>
                <w:rFonts w:asciiTheme="minorHAnsi" w:hAnsiTheme="minorHAnsi" w:cstheme="minorHAnsi"/>
                <w:bCs w:val="0"/>
                <w:lang w:val="el-GR"/>
              </w:rPr>
              <w:t>2017</w:t>
            </w:r>
          </w:p>
        </w:tc>
        <w:tc>
          <w:tcPr>
            <w:tcW w:w="1213" w:type="dxa"/>
            <w:vAlign w:val="center"/>
          </w:tcPr>
          <w:p w:rsidR="0085252F" w:rsidRDefault="0085252F" w:rsidP="0085252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Pr>
                <w:rFonts w:asciiTheme="minorHAnsi" w:hAnsiTheme="minorHAnsi" w:cstheme="minorHAnsi"/>
                <w:bCs w:val="0"/>
                <w:lang w:val="el-GR"/>
              </w:rPr>
              <w:t>2018</w:t>
            </w:r>
          </w:p>
        </w:tc>
      </w:tr>
      <w:tr w:rsidR="0085252F" w:rsidTr="008C19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vMerge/>
          </w:tcPr>
          <w:p w:rsidR="0085252F" w:rsidRDefault="0085252F" w:rsidP="0085252F">
            <w:pPr>
              <w:jc w:val="both"/>
              <w:rPr>
                <w:rFonts w:asciiTheme="minorHAnsi" w:hAnsiTheme="minorHAnsi" w:cstheme="minorHAnsi"/>
                <w:bCs w:val="0"/>
                <w:lang w:val="el-GR"/>
              </w:rPr>
            </w:pPr>
          </w:p>
        </w:tc>
        <w:tc>
          <w:tcPr>
            <w:tcW w:w="1209" w:type="dxa"/>
            <w:vAlign w:val="center"/>
          </w:tcPr>
          <w:p w:rsidR="0085252F" w:rsidRPr="00E60BE0" w:rsidRDefault="0085252F" w:rsidP="0085252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sidRPr="00E60BE0">
              <w:rPr>
                <w:rFonts w:asciiTheme="minorHAnsi" w:hAnsiTheme="minorHAnsi" w:cstheme="minorHAnsi"/>
                <w:color w:val="000000"/>
                <w:kern w:val="24"/>
                <w:lang w:eastAsia="en-US"/>
              </w:rPr>
              <w:t>2394</w:t>
            </w:r>
          </w:p>
        </w:tc>
        <w:tc>
          <w:tcPr>
            <w:tcW w:w="1209" w:type="dxa"/>
            <w:vAlign w:val="center"/>
          </w:tcPr>
          <w:p w:rsidR="0085252F" w:rsidRPr="00E60BE0" w:rsidRDefault="0085252F" w:rsidP="0085252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sidRPr="00E60BE0">
              <w:rPr>
                <w:rFonts w:asciiTheme="minorHAnsi" w:hAnsiTheme="minorHAnsi" w:cstheme="minorHAnsi"/>
                <w:color w:val="000000"/>
                <w:kern w:val="24"/>
                <w:lang w:eastAsia="en-US"/>
              </w:rPr>
              <w:t>2470</w:t>
            </w:r>
          </w:p>
        </w:tc>
        <w:tc>
          <w:tcPr>
            <w:tcW w:w="1209" w:type="dxa"/>
            <w:vAlign w:val="center"/>
          </w:tcPr>
          <w:p w:rsidR="0085252F" w:rsidRPr="00E60BE0" w:rsidRDefault="0085252F" w:rsidP="0085252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Pr>
                <w:rFonts w:asciiTheme="minorHAnsi" w:hAnsiTheme="minorHAnsi" w:cstheme="minorHAnsi"/>
                <w:color w:val="000000"/>
                <w:kern w:val="24"/>
                <w:lang w:eastAsia="en-US"/>
              </w:rPr>
              <w:t>1904</w:t>
            </w:r>
          </w:p>
        </w:tc>
        <w:tc>
          <w:tcPr>
            <w:tcW w:w="1209" w:type="dxa"/>
            <w:vAlign w:val="center"/>
          </w:tcPr>
          <w:p w:rsidR="0085252F" w:rsidRDefault="0085252F" w:rsidP="0085252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Pr>
                <w:rFonts w:asciiTheme="minorHAnsi" w:hAnsiTheme="minorHAnsi" w:cstheme="minorHAnsi"/>
                <w:color w:val="000000"/>
                <w:kern w:val="24"/>
                <w:lang w:eastAsia="en-US"/>
              </w:rPr>
              <w:t>1813</w:t>
            </w:r>
          </w:p>
        </w:tc>
        <w:tc>
          <w:tcPr>
            <w:tcW w:w="1209" w:type="dxa"/>
            <w:vAlign w:val="center"/>
          </w:tcPr>
          <w:p w:rsidR="0085252F" w:rsidRDefault="0085252F" w:rsidP="0085252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Pr>
                <w:rFonts w:asciiTheme="minorHAnsi" w:hAnsiTheme="minorHAnsi" w:cstheme="minorHAnsi"/>
                <w:color w:val="000000"/>
                <w:kern w:val="24"/>
                <w:lang w:eastAsia="en-US"/>
              </w:rPr>
              <w:t>1968</w:t>
            </w:r>
          </w:p>
        </w:tc>
        <w:tc>
          <w:tcPr>
            <w:tcW w:w="1209" w:type="dxa"/>
            <w:vAlign w:val="center"/>
          </w:tcPr>
          <w:p w:rsidR="0085252F" w:rsidRPr="00E60BE0" w:rsidRDefault="009D120A" w:rsidP="0085252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Pr>
                <w:rFonts w:asciiTheme="minorHAnsi" w:hAnsiTheme="minorHAnsi" w:cstheme="minorHAnsi"/>
                <w:lang w:eastAsia="en-US"/>
              </w:rPr>
              <w:t>2526</w:t>
            </w:r>
          </w:p>
        </w:tc>
        <w:tc>
          <w:tcPr>
            <w:tcW w:w="1209" w:type="dxa"/>
            <w:vAlign w:val="center"/>
          </w:tcPr>
          <w:p w:rsidR="0085252F" w:rsidRPr="00E60BE0" w:rsidRDefault="00236098" w:rsidP="0085252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eastAsia="en-US"/>
              </w:rPr>
            </w:pPr>
            <w:r>
              <w:rPr>
                <w:rFonts w:asciiTheme="minorHAnsi" w:hAnsiTheme="minorHAnsi" w:cstheme="minorHAnsi"/>
                <w:lang w:eastAsia="en-US"/>
              </w:rPr>
              <w:t>1085</w:t>
            </w:r>
          </w:p>
        </w:tc>
        <w:tc>
          <w:tcPr>
            <w:tcW w:w="1209" w:type="dxa"/>
            <w:vAlign w:val="center"/>
          </w:tcPr>
          <w:p w:rsidR="0085252F" w:rsidRPr="00E60BE0" w:rsidRDefault="0085252F" w:rsidP="0085252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Pr>
                <w:rFonts w:asciiTheme="minorHAnsi" w:hAnsiTheme="minorHAnsi" w:cstheme="minorHAnsi"/>
                <w:color w:val="000000"/>
                <w:kern w:val="24"/>
                <w:lang w:eastAsia="en-US"/>
              </w:rPr>
              <w:t>879</w:t>
            </w:r>
          </w:p>
        </w:tc>
        <w:tc>
          <w:tcPr>
            <w:tcW w:w="1209" w:type="dxa"/>
            <w:vAlign w:val="center"/>
          </w:tcPr>
          <w:p w:rsidR="0085252F" w:rsidRPr="00E60BE0" w:rsidRDefault="0085252F" w:rsidP="0085252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p>
        </w:tc>
        <w:tc>
          <w:tcPr>
            <w:tcW w:w="1209" w:type="dxa"/>
            <w:vAlign w:val="center"/>
          </w:tcPr>
          <w:p w:rsidR="0085252F" w:rsidRPr="00E60BE0" w:rsidRDefault="0085252F" w:rsidP="0085252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p>
        </w:tc>
        <w:tc>
          <w:tcPr>
            <w:tcW w:w="1213" w:type="dxa"/>
            <w:vAlign w:val="center"/>
          </w:tcPr>
          <w:p w:rsidR="0085252F" w:rsidRDefault="0085252F" w:rsidP="0085252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Pr>
                <w:rFonts w:asciiTheme="minorHAnsi" w:hAnsiTheme="minorHAnsi" w:cstheme="minorHAnsi"/>
                <w:color w:val="000000"/>
                <w:kern w:val="24"/>
                <w:lang w:eastAsia="en-US"/>
              </w:rPr>
              <w:t>1813</w:t>
            </w:r>
          </w:p>
        </w:tc>
        <w:tc>
          <w:tcPr>
            <w:tcW w:w="1213" w:type="dxa"/>
            <w:vAlign w:val="center"/>
          </w:tcPr>
          <w:p w:rsidR="0085252F" w:rsidRDefault="0085252F" w:rsidP="0085252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Pr>
                <w:rFonts w:asciiTheme="minorHAnsi" w:hAnsiTheme="minorHAnsi" w:cstheme="minorHAnsi"/>
                <w:color w:val="000000"/>
                <w:kern w:val="24"/>
                <w:lang w:eastAsia="en-US"/>
              </w:rPr>
              <w:t>1968</w:t>
            </w:r>
          </w:p>
        </w:tc>
      </w:tr>
    </w:tbl>
    <w:p w:rsidR="00106659" w:rsidRDefault="00106659" w:rsidP="00344B8F">
      <w:pPr>
        <w:jc w:val="both"/>
        <w:rPr>
          <w:rFonts w:asciiTheme="minorHAnsi" w:hAnsiTheme="minorHAnsi" w:cstheme="minorHAnsi"/>
          <w:bCs/>
          <w:lang w:val="el-GR"/>
        </w:rPr>
      </w:pPr>
    </w:p>
    <w:p w:rsidR="0085252F" w:rsidRDefault="0085252F" w:rsidP="0085252F">
      <w:pPr>
        <w:jc w:val="both"/>
        <w:rPr>
          <w:rFonts w:asciiTheme="minorHAnsi" w:hAnsiTheme="minorHAnsi" w:cstheme="minorHAnsi"/>
          <w:bCs/>
          <w:lang w:val="el-GR"/>
        </w:rPr>
      </w:pPr>
      <w:r w:rsidRPr="00344B8F">
        <w:rPr>
          <w:rFonts w:asciiTheme="minorHAnsi" w:hAnsiTheme="minorHAnsi" w:cstheme="minorHAnsi"/>
          <w:bCs/>
          <w:lang w:val="el-GR"/>
        </w:rPr>
        <w:t xml:space="preserve">Πίνακας 3.3.5: Εργασία από την Κλινική της Περιοδοντολογίας </w:t>
      </w:r>
      <w:r>
        <w:rPr>
          <w:rFonts w:asciiTheme="minorHAnsi" w:hAnsiTheme="minorHAnsi" w:cstheme="minorHAnsi"/>
          <w:bCs/>
          <w:lang w:val="el-GR"/>
        </w:rPr>
        <w:t>στο ΚΥ Καιμακλίου</w:t>
      </w:r>
    </w:p>
    <w:p w:rsidR="0085252F" w:rsidRDefault="0085252F" w:rsidP="0085252F">
      <w:pPr>
        <w:jc w:val="both"/>
        <w:rPr>
          <w:rFonts w:asciiTheme="minorHAnsi" w:hAnsiTheme="minorHAnsi" w:cstheme="minorHAnsi"/>
          <w:bCs/>
          <w:lang w:val="el-GR"/>
        </w:rPr>
      </w:pPr>
    </w:p>
    <w:tbl>
      <w:tblPr>
        <w:tblStyle w:val="LightList-Accent11"/>
        <w:tblW w:w="6086" w:type="dxa"/>
        <w:tblLook w:val="04A0" w:firstRow="1" w:lastRow="0" w:firstColumn="1" w:lastColumn="0" w:noHBand="0" w:noVBand="1"/>
      </w:tblPr>
      <w:tblGrid>
        <w:gridCol w:w="2049"/>
        <w:gridCol w:w="1769"/>
        <w:gridCol w:w="2268"/>
      </w:tblGrid>
      <w:tr w:rsidR="0085252F" w:rsidTr="008525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9" w:type="dxa"/>
            <w:vMerge w:val="restart"/>
          </w:tcPr>
          <w:p w:rsidR="0085252F" w:rsidRDefault="0085252F" w:rsidP="008C1991">
            <w:pPr>
              <w:jc w:val="both"/>
              <w:rPr>
                <w:rFonts w:asciiTheme="minorHAnsi" w:hAnsiTheme="minorHAnsi" w:cstheme="minorHAnsi"/>
                <w:bCs w:val="0"/>
                <w:lang w:val="el-GR"/>
              </w:rPr>
            </w:pPr>
            <w:r>
              <w:rPr>
                <w:rFonts w:asciiTheme="minorHAnsi" w:hAnsiTheme="minorHAnsi" w:cstheme="minorHAnsi"/>
                <w:bCs w:val="0"/>
                <w:lang w:val="el-GR"/>
              </w:rPr>
              <w:t>Κλινική περιοδοντολογίας</w:t>
            </w:r>
          </w:p>
        </w:tc>
        <w:tc>
          <w:tcPr>
            <w:tcW w:w="1769" w:type="dxa"/>
            <w:vAlign w:val="center"/>
          </w:tcPr>
          <w:p w:rsidR="0085252F" w:rsidRDefault="0085252F" w:rsidP="0085252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Pr>
                <w:rFonts w:asciiTheme="minorHAnsi" w:hAnsiTheme="minorHAnsi" w:cstheme="minorHAnsi"/>
                <w:bCs w:val="0"/>
                <w:lang w:val="el-GR"/>
              </w:rPr>
              <w:t>2020</w:t>
            </w:r>
          </w:p>
        </w:tc>
        <w:tc>
          <w:tcPr>
            <w:tcW w:w="2268" w:type="dxa"/>
            <w:vAlign w:val="center"/>
          </w:tcPr>
          <w:p w:rsidR="0085252F" w:rsidRDefault="0085252F" w:rsidP="0085252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Pr>
                <w:rFonts w:asciiTheme="minorHAnsi" w:hAnsiTheme="minorHAnsi" w:cstheme="minorHAnsi"/>
                <w:bCs w:val="0"/>
                <w:lang w:val="el-GR"/>
              </w:rPr>
              <w:t>2021</w:t>
            </w:r>
          </w:p>
        </w:tc>
      </w:tr>
      <w:tr w:rsidR="0085252F" w:rsidTr="008525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9" w:type="dxa"/>
            <w:vMerge/>
          </w:tcPr>
          <w:p w:rsidR="0085252F" w:rsidRDefault="0085252F" w:rsidP="008C1991">
            <w:pPr>
              <w:jc w:val="both"/>
              <w:rPr>
                <w:rFonts w:asciiTheme="minorHAnsi" w:hAnsiTheme="minorHAnsi" w:cstheme="minorHAnsi"/>
                <w:bCs w:val="0"/>
                <w:lang w:val="el-GR"/>
              </w:rPr>
            </w:pPr>
          </w:p>
        </w:tc>
        <w:tc>
          <w:tcPr>
            <w:tcW w:w="1769" w:type="dxa"/>
            <w:vAlign w:val="center"/>
          </w:tcPr>
          <w:p w:rsidR="0085252F" w:rsidRPr="00E60BE0" w:rsidRDefault="000E29BD" w:rsidP="0085252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Pr>
                <w:rFonts w:asciiTheme="minorHAnsi" w:hAnsiTheme="minorHAnsi" w:cstheme="minorHAnsi"/>
                <w:color w:val="000000"/>
                <w:kern w:val="24"/>
                <w:lang w:eastAsia="en-US"/>
              </w:rPr>
              <w:t>179</w:t>
            </w:r>
          </w:p>
        </w:tc>
        <w:tc>
          <w:tcPr>
            <w:tcW w:w="2268" w:type="dxa"/>
            <w:vAlign w:val="center"/>
          </w:tcPr>
          <w:p w:rsidR="0085252F" w:rsidRPr="00E60BE0" w:rsidRDefault="0085252F" w:rsidP="0085252F">
            <w:pPr>
              <w:pStyle w:val="NormalWeb"/>
              <w:spacing w:before="0" w:beforeAutospacing="0" w:after="0" w:afterAutospacing="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Pr>
                <w:rFonts w:asciiTheme="minorHAnsi" w:hAnsiTheme="minorHAnsi" w:cstheme="minorHAnsi"/>
                <w:color w:val="000000"/>
                <w:kern w:val="24"/>
                <w:lang w:eastAsia="en-US"/>
              </w:rPr>
              <w:t>395</w:t>
            </w:r>
          </w:p>
        </w:tc>
      </w:tr>
    </w:tbl>
    <w:p w:rsidR="00DF64C4" w:rsidRDefault="00DF64C4" w:rsidP="00344B8F">
      <w:pPr>
        <w:jc w:val="both"/>
        <w:rPr>
          <w:rFonts w:asciiTheme="minorHAnsi" w:hAnsiTheme="minorHAnsi" w:cstheme="minorHAnsi"/>
          <w:bCs/>
          <w:lang w:val="el-GR"/>
        </w:rPr>
      </w:pPr>
    </w:p>
    <w:p w:rsidR="00F87CDF" w:rsidRPr="00326759" w:rsidRDefault="00F87CDF" w:rsidP="00F87CDF">
      <w:pPr>
        <w:spacing w:line="360" w:lineRule="auto"/>
        <w:jc w:val="both"/>
        <w:rPr>
          <w:rFonts w:asciiTheme="minorHAnsi" w:hAnsiTheme="minorHAnsi" w:cstheme="minorHAnsi"/>
          <w:bCs/>
          <w:lang w:val="el-GR"/>
        </w:rPr>
      </w:pPr>
      <w:r w:rsidRPr="00326759">
        <w:rPr>
          <w:rFonts w:asciiTheme="minorHAnsi" w:hAnsiTheme="minorHAnsi" w:cstheme="minorHAnsi"/>
          <w:b/>
          <w:bCs/>
          <w:lang w:val="el-GR"/>
        </w:rPr>
        <w:lastRenderedPageBreak/>
        <w:t xml:space="preserve">3.3.4 </w:t>
      </w:r>
      <w:r w:rsidRPr="00326759">
        <w:rPr>
          <w:rFonts w:asciiTheme="minorHAnsi" w:hAnsiTheme="minorHAnsi" w:cstheme="minorHAnsi"/>
          <w:b/>
          <w:bCs/>
          <w:u w:val="single"/>
          <w:lang w:val="el-GR"/>
        </w:rPr>
        <w:t>Κλινική Ενδοδοντίας</w:t>
      </w:r>
      <w:r w:rsidRPr="00326759">
        <w:rPr>
          <w:rFonts w:asciiTheme="minorHAnsi" w:hAnsiTheme="minorHAnsi" w:cstheme="minorHAnsi"/>
          <w:b/>
          <w:bCs/>
          <w:lang w:val="el-GR"/>
        </w:rPr>
        <w:t xml:space="preserve">: </w:t>
      </w:r>
      <w:r w:rsidRPr="00326759">
        <w:rPr>
          <w:rFonts w:asciiTheme="minorHAnsi" w:hAnsiTheme="minorHAnsi" w:cstheme="minorHAnsi"/>
          <w:bCs/>
          <w:lang w:val="el-GR"/>
        </w:rPr>
        <w:t xml:space="preserve">αντίστοιχα πλούσια εργασία όπως φαίνεται και από τον πίνακα 3.3.6 προσφέρθηκε και από την Κλινική αντιμετώπισης  περίπλοκων περιστατικών ενδοδοντίας στο Γενικό Νοσοκομείο Λευκωσίας </w:t>
      </w:r>
    </w:p>
    <w:p w:rsidR="00F87CDF" w:rsidRPr="00326759" w:rsidRDefault="00F87CDF" w:rsidP="00F87CDF">
      <w:pPr>
        <w:spacing w:line="360" w:lineRule="auto"/>
        <w:jc w:val="both"/>
        <w:rPr>
          <w:rFonts w:asciiTheme="minorHAnsi" w:hAnsiTheme="minorHAnsi" w:cstheme="minorHAnsi"/>
          <w:bCs/>
          <w:lang w:val="el-GR"/>
        </w:rPr>
      </w:pPr>
      <w:r w:rsidRPr="00326759">
        <w:rPr>
          <w:rFonts w:asciiTheme="minorHAnsi" w:hAnsiTheme="minorHAnsi" w:cstheme="minorHAnsi"/>
          <w:noProof/>
          <w:lang w:val="el-GR" w:eastAsia="el-GR"/>
        </w:rPr>
        <w:drawing>
          <wp:inline distT="0" distB="0" distL="0" distR="0" wp14:anchorId="46D18D7D" wp14:editId="702DCC73">
            <wp:extent cx="2371725" cy="1781175"/>
            <wp:effectExtent l="19050" t="0" r="9525" b="0"/>
            <wp:docPr id="5" name="Picture 1" descr="pic odo 1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 odo 1 006"/>
                    <pic:cNvPicPr>
                      <a:picLocks noChangeAspect="1" noChangeArrowheads="1"/>
                    </pic:cNvPicPr>
                  </pic:nvPicPr>
                  <pic:blipFill>
                    <a:blip r:embed="rId24" cstate="print"/>
                    <a:srcRect/>
                    <a:stretch>
                      <a:fillRect/>
                    </a:stretch>
                  </pic:blipFill>
                  <pic:spPr bwMode="auto">
                    <a:xfrm>
                      <a:off x="0" y="0"/>
                      <a:ext cx="2371725" cy="1781175"/>
                    </a:xfrm>
                    <a:prstGeom prst="rect">
                      <a:avLst/>
                    </a:prstGeom>
                    <a:noFill/>
                    <a:ln w="9525">
                      <a:noFill/>
                      <a:miter lim="800000"/>
                      <a:headEnd/>
                      <a:tailEnd/>
                    </a:ln>
                  </pic:spPr>
                </pic:pic>
              </a:graphicData>
            </a:graphic>
          </wp:inline>
        </w:drawing>
      </w:r>
    </w:p>
    <w:p w:rsidR="00F87CDF" w:rsidRDefault="00F87CDF" w:rsidP="00F87CDF">
      <w:pPr>
        <w:jc w:val="center"/>
        <w:rPr>
          <w:rFonts w:asciiTheme="minorHAnsi" w:hAnsiTheme="minorHAnsi" w:cstheme="minorHAnsi"/>
          <w:b/>
          <w:bCs/>
          <w:lang w:val="el-GR"/>
        </w:rPr>
      </w:pPr>
      <w:r w:rsidRPr="00326759">
        <w:rPr>
          <w:rFonts w:asciiTheme="minorHAnsi" w:hAnsiTheme="minorHAnsi" w:cstheme="minorHAnsi"/>
          <w:b/>
          <w:bCs/>
          <w:lang w:val="el-GR"/>
        </w:rPr>
        <w:t>Πίνακας 3.3.6</w:t>
      </w:r>
      <w:r w:rsidRPr="00326759">
        <w:rPr>
          <w:rFonts w:asciiTheme="minorHAnsi" w:hAnsiTheme="minorHAnsi" w:cstheme="minorHAnsi"/>
          <w:bCs/>
          <w:lang w:val="el-GR"/>
        </w:rPr>
        <w:t xml:space="preserve">: </w:t>
      </w:r>
      <w:r w:rsidRPr="00326759">
        <w:rPr>
          <w:rFonts w:asciiTheme="minorHAnsi" w:hAnsiTheme="minorHAnsi" w:cstheme="minorHAnsi"/>
          <w:b/>
          <w:bCs/>
          <w:lang w:val="el-GR"/>
        </w:rPr>
        <w:t>Εργασία από την Κλινική της Ενδοδοντίας του Γενικού Νοσοκομείου Λευκωσίας</w:t>
      </w:r>
    </w:p>
    <w:p w:rsidR="00106659" w:rsidRPr="00326759" w:rsidRDefault="00106659" w:rsidP="00F87CDF">
      <w:pPr>
        <w:jc w:val="center"/>
        <w:rPr>
          <w:rFonts w:asciiTheme="minorHAnsi" w:hAnsiTheme="minorHAnsi" w:cstheme="minorHAnsi"/>
          <w:b/>
          <w:bCs/>
          <w:lang w:val="el-GR"/>
        </w:rPr>
      </w:pPr>
    </w:p>
    <w:tbl>
      <w:tblPr>
        <w:tblStyle w:val="LightList-Accent11"/>
        <w:tblW w:w="0" w:type="auto"/>
        <w:tblLook w:val="04A0" w:firstRow="1" w:lastRow="0" w:firstColumn="1" w:lastColumn="0" w:noHBand="0" w:noVBand="1"/>
      </w:tblPr>
      <w:tblGrid>
        <w:gridCol w:w="3134"/>
        <w:gridCol w:w="970"/>
        <w:gridCol w:w="905"/>
        <w:gridCol w:w="931"/>
        <w:gridCol w:w="872"/>
        <w:gridCol w:w="793"/>
        <w:gridCol w:w="709"/>
        <w:gridCol w:w="709"/>
        <w:gridCol w:w="703"/>
      </w:tblGrid>
      <w:tr w:rsidR="0000127E" w:rsidRPr="00326759" w:rsidTr="000012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9" w:type="dxa"/>
            <w:vMerge w:val="restart"/>
            <w:vAlign w:val="bottom"/>
          </w:tcPr>
          <w:p w:rsidR="0000127E" w:rsidRPr="00326759" w:rsidRDefault="0000127E" w:rsidP="0000127E">
            <w:pPr>
              <w:pStyle w:val="NormalWeb"/>
              <w:spacing w:before="0" w:beforeAutospacing="0" w:after="0" w:afterAutospacing="0" w:line="360" w:lineRule="auto"/>
              <w:jc w:val="center"/>
              <w:rPr>
                <w:rFonts w:asciiTheme="minorHAnsi" w:hAnsiTheme="minorHAnsi" w:cstheme="minorHAnsi"/>
                <w:lang w:eastAsia="en-US"/>
              </w:rPr>
            </w:pPr>
            <w:r>
              <w:rPr>
                <w:rFonts w:asciiTheme="minorHAnsi" w:hAnsiTheme="minorHAnsi" w:cstheme="minorHAnsi"/>
                <w:lang w:eastAsia="en-US"/>
              </w:rPr>
              <w:t>Κλινική Ενδοδοντίας</w:t>
            </w:r>
          </w:p>
        </w:tc>
        <w:tc>
          <w:tcPr>
            <w:tcW w:w="973" w:type="dxa"/>
            <w:vAlign w:val="bottom"/>
            <w:hideMark/>
          </w:tcPr>
          <w:p w:rsidR="0000127E" w:rsidRPr="00326759" w:rsidRDefault="0000127E" w:rsidP="0000127E">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Cs w:val="0"/>
                <w:kern w:val="24"/>
                <w:lang w:eastAsia="en-US"/>
              </w:rPr>
            </w:pPr>
            <w:r w:rsidRPr="00326759">
              <w:rPr>
                <w:rFonts w:asciiTheme="minorHAnsi" w:eastAsia="SimSun" w:hAnsiTheme="minorHAnsi" w:cstheme="minorHAnsi"/>
                <w:bCs w:val="0"/>
                <w:kern w:val="24"/>
                <w:lang w:eastAsia="en-US"/>
              </w:rPr>
              <w:t>2014</w:t>
            </w:r>
          </w:p>
        </w:tc>
        <w:tc>
          <w:tcPr>
            <w:tcW w:w="907" w:type="dxa"/>
            <w:vAlign w:val="bottom"/>
            <w:hideMark/>
          </w:tcPr>
          <w:p w:rsidR="0000127E" w:rsidRPr="00326759" w:rsidRDefault="0000127E" w:rsidP="0000127E">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Cs w:val="0"/>
                <w:kern w:val="24"/>
                <w:lang w:eastAsia="en-US"/>
              </w:rPr>
            </w:pPr>
            <w:r>
              <w:rPr>
                <w:rFonts w:asciiTheme="minorHAnsi" w:eastAsia="SimSun" w:hAnsiTheme="minorHAnsi" w:cstheme="minorHAnsi"/>
                <w:bCs w:val="0"/>
                <w:kern w:val="24"/>
                <w:lang w:eastAsia="en-US"/>
              </w:rPr>
              <w:t>2015</w:t>
            </w:r>
          </w:p>
        </w:tc>
        <w:tc>
          <w:tcPr>
            <w:tcW w:w="933" w:type="dxa"/>
            <w:vAlign w:val="bottom"/>
            <w:hideMark/>
          </w:tcPr>
          <w:p w:rsidR="0000127E" w:rsidRDefault="0000127E" w:rsidP="0000127E">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Cs w:val="0"/>
                <w:kern w:val="24"/>
                <w:lang w:eastAsia="en-US"/>
              </w:rPr>
            </w:pPr>
            <w:r>
              <w:rPr>
                <w:rFonts w:asciiTheme="minorHAnsi" w:eastAsia="SimSun" w:hAnsiTheme="minorHAnsi" w:cstheme="minorHAnsi"/>
                <w:bCs w:val="0"/>
                <w:kern w:val="24"/>
                <w:lang w:eastAsia="en-US"/>
              </w:rPr>
              <w:t>2016</w:t>
            </w:r>
          </w:p>
        </w:tc>
        <w:tc>
          <w:tcPr>
            <w:tcW w:w="874" w:type="dxa"/>
            <w:vAlign w:val="bottom"/>
          </w:tcPr>
          <w:p w:rsidR="0000127E" w:rsidRDefault="0000127E" w:rsidP="0000127E">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Cs w:val="0"/>
                <w:kern w:val="24"/>
                <w:lang w:eastAsia="en-US"/>
              </w:rPr>
            </w:pPr>
            <w:r>
              <w:rPr>
                <w:rFonts w:asciiTheme="minorHAnsi" w:eastAsia="SimSun" w:hAnsiTheme="minorHAnsi" w:cstheme="minorHAnsi"/>
                <w:bCs w:val="0"/>
                <w:kern w:val="24"/>
                <w:lang w:eastAsia="en-US"/>
              </w:rPr>
              <w:t>2017</w:t>
            </w:r>
          </w:p>
        </w:tc>
        <w:tc>
          <w:tcPr>
            <w:tcW w:w="794" w:type="dxa"/>
            <w:vAlign w:val="bottom"/>
          </w:tcPr>
          <w:p w:rsidR="0000127E" w:rsidRDefault="0000127E" w:rsidP="0000127E">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Cs w:val="0"/>
                <w:kern w:val="24"/>
                <w:lang w:eastAsia="en-US"/>
              </w:rPr>
            </w:pPr>
            <w:r>
              <w:rPr>
                <w:rFonts w:asciiTheme="minorHAnsi" w:eastAsia="SimSun" w:hAnsiTheme="minorHAnsi" w:cstheme="minorHAnsi"/>
                <w:bCs w:val="0"/>
                <w:kern w:val="24"/>
                <w:lang w:eastAsia="en-US"/>
              </w:rPr>
              <w:t>2018</w:t>
            </w:r>
          </w:p>
        </w:tc>
        <w:tc>
          <w:tcPr>
            <w:tcW w:w="709" w:type="dxa"/>
            <w:vAlign w:val="bottom"/>
          </w:tcPr>
          <w:p w:rsidR="0000127E" w:rsidRDefault="0000127E" w:rsidP="0000127E">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Cs w:val="0"/>
                <w:kern w:val="24"/>
                <w:lang w:eastAsia="en-US"/>
              </w:rPr>
            </w:pPr>
            <w:r>
              <w:rPr>
                <w:rFonts w:asciiTheme="minorHAnsi" w:eastAsia="SimSun" w:hAnsiTheme="minorHAnsi" w:cstheme="minorHAnsi"/>
                <w:bCs w:val="0"/>
                <w:kern w:val="24"/>
                <w:lang w:eastAsia="en-US"/>
              </w:rPr>
              <w:t>2019</w:t>
            </w:r>
          </w:p>
        </w:tc>
        <w:tc>
          <w:tcPr>
            <w:tcW w:w="709" w:type="dxa"/>
            <w:vAlign w:val="bottom"/>
          </w:tcPr>
          <w:p w:rsidR="0000127E" w:rsidRDefault="0000127E" w:rsidP="0000127E">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Cs w:val="0"/>
                <w:kern w:val="24"/>
                <w:lang w:eastAsia="en-US"/>
              </w:rPr>
            </w:pPr>
            <w:r>
              <w:rPr>
                <w:rFonts w:asciiTheme="minorHAnsi" w:eastAsia="SimSun" w:hAnsiTheme="minorHAnsi" w:cstheme="minorHAnsi"/>
                <w:bCs w:val="0"/>
                <w:kern w:val="24"/>
                <w:lang w:eastAsia="en-US"/>
              </w:rPr>
              <w:t>2020</w:t>
            </w:r>
          </w:p>
        </w:tc>
        <w:tc>
          <w:tcPr>
            <w:tcW w:w="678" w:type="dxa"/>
          </w:tcPr>
          <w:p w:rsidR="0000127E" w:rsidRDefault="0000127E" w:rsidP="0000127E">
            <w:pPr>
              <w:pStyle w:val="NormalWeb"/>
              <w:spacing w:before="0" w:beforeAutospacing="0" w:after="0" w:afterAutospacing="0"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Cs w:val="0"/>
                <w:kern w:val="24"/>
                <w:lang w:eastAsia="en-US"/>
              </w:rPr>
            </w:pPr>
            <w:r>
              <w:rPr>
                <w:rFonts w:asciiTheme="minorHAnsi" w:eastAsia="SimSun" w:hAnsiTheme="minorHAnsi" w:cstheme="minorHAnsi"/>
                <w:bCs w:val="0"/>
                <w:kern w:val="24"/>
                <w:lang w:eastAsia="en-US"/>
              </w:rPr>
              <w:t>2021</w:t>
            </w:r>
          </w:p>
        </w:tc>
      </w:tr>
      <w:tr w:rsidR="0000127E" w:rsidRPr="00326759" w:rsidTr="0000127E">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3149" w:type="dxa"/>
            <w:vMerge/>
            <w:vAlign w:val="center"/>
            <w:hideMark/>
          </w:tcPr>
          <w:p w:rsidR="0000127E" w:rsidRPr="00326759" w:rsidRDefault="0000127E" w:rsidP="0000127E">
            <w:pPr>
              <w:rPr>
                <w:rFonts w:asciiTheme="minorHAnsi" w:hAnsiTheme="minorHAnsi" w:cstheme="minorHAnsi"/>
                <w:b w:val="0"/>
                <w:lang w:val="el-GR"/>
              </w:rPr>
            </w:pPr>
          </w:p>
        </w:tc>
        <w:tc>
          <w:tcPr>
            <w:tcW w:w="973" w:type="dxa"/>
            <w:vAlign w:val="center"/>
          </w:tcPr>
          <w:p w:rsidR="0000127E" w:rsidRPr="00326759" w:rsidRDefault="0000127E" w:rsidP="0000127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sidRPr="00326759">
              <w:rPr>
                <w:rFonts w:asciiTheme="minorHAnsi" w:hAnsiTheme="minorHAnsi" w:cstheme="minorHAnsi"/>
                <w:color w:val="000000"/>
                <w:kern w:val="24"/>
                <w:lang w:eastAsia="en-US"/>
              </w:rPr>
              <w:t>443</w:t>
            </w:r>
          </w:p>
        </w:tc>
        <w:tc>
          <w:tcPr>
            <w:tcW w:w="907" w:type="dxa"/>
            <w:vAlign w:val="center"/>
          </w:tcPr>
          <w:p w:rsidR="0000127E" w:rsidRPr="00326759" w:rsidRDefault="0000127E" w:rsidP="0000127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Pr>
                <w:rFonts w:asciiTheme="minorHAnsi" w:hAnsiTheme="minorHAnsi" w:cstheme="minorHAnsi"/>
                <w:color w:val="000000"/>
                <w:kern w:val="24"/>
                <w:lang w:eastAsia="en-US"/>
              </w:rPr>
              <w:t>435</w:t>
            </w:r>
          </w:p>
        </w:tc>
        <w:tc>
          <w:tcPr>
            <w:tcW w:w="933" w:type="dxa"/>
            <w:vAlign w:val="center"/>
          </w:tcPr>
          <w:p w:rsidR="0000127E" w:rsidRDefault="0000127E" w:rsidP="0000127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Pr>
                <w:rFonts w:asciiTheme="minorHAnsi" w:hAnsiTheme="minorHAnsi" w:cstheme="minorHAnsi"/>
                <w:color w:val="000000"/>
                <w:kern w:val="24"/>
                <w:lang w:eastAsia="en-US"/>
              </w:rPr>
              <w:t>475</w:t>
            </w:r>
          </w:p>
        </w:tc>
        <w:tc>
          <w:tcPr>
            <w:tcW w:w="874" w:type="dxa"/>
            <w:vAlign w:val="center"/>
          </w:tcPr>
          <w:p w:rsidR="0000127E" w:rsidRDefault="0000127E" w:rsidP="0000127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Pr>
                <w:rFonts w:asciiTheme="minorHAnsi" w:hAnsiTheme="minorHAnsi" w:cstheme="minorHAnsi"/>
                <w:color w:val="000000"/>
                <w:kern w:val="24"/>
                <w:lang w:eastAsia="en-US"/>
              </w:rPr>
              <w:t>444</w:t>
            </w:r>
          </w:p>
        </w:tc>
        <w:tc>
          <w:tcPr>
            <w:tcW w:w="794" w:type="dxa"/>
            <w:vAlign w:val="center"/>
          </w:tcPr>
          <w:p w:rsidR="0000127E" w:rsidRDefault="0000127E" w:rsidP="0000127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Pr>
                <w:rFonts w:asciiTheme="minorHAnsi" w:hAnsiTheme="minorHAnsi" w:cstheme="minorHAnsi"/>
                <w:color w:val="000000"/>
                <w:kern w:val="24"/>
                <w:lang w:eastAsia="en-US"/>
              </w:rPr>
              <w:t>560</w:t>
            </w:r>
          </w:p>
        </w:tc>
        <w:tc>
          <w:tcPr>
            <w:tcW w:w="709" w:type="dxa"/>
            <w:vAlign w:val="center"/>
          </w:tcPr>
          <w:p w:rsidR="0000127E" w:rsidRDefault="0000127E" w:rsidP="0000127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Pr>
                <w:rFonts w:asciiTheme="minorHAnsi" w:hAnsiTheme="minorHAnsi" w:cstheme="minorHAnsi"/>
                <w:color w:val="000000"/>
                <w:kern w:val="24"/>
                <w:lang w:eastAsia="en-US"/>
              </w:rPr>
              <w:t>583</w:t>
            </w:r>
          </w:p>
        </w:tc>
        <w:tc>
          <w:tcPr>
            <w:tcW w:w="709" w:type="dxa"/>
            <w:vAlign w:val="center"/>
          </w:tcPr>
          <w:p w:rsidR="0000127E" w:rsidRDefault="0000127E" w:rsidP="0000127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Pr>
                <w:rFonts w:asciiTheme="minorHAnsi" w:hAnsiTheme="minorHAnsi" w:cstheme="minorHAnsi"/>
                <w:color w:val="000000"/>
                <w:kern w:val="24"/>
                <w:lang w:eastAsia="en-US"/>
              </w:rPr>
              <w:t>437</w:t>
            </w:r>
          </w:p>
        </w:tc>
        <w:tc>
          <w:tcPr>
            <w:tcW w:w="678" w:type="dxa"/>
            <w:vAlign w:val="center"/>
          </w:tcPr>
          <w:p w:rsidR="0000127E" w:rsidRDefault="0000127E" w:rsidP="0000127E">
            <w:pPr>
              <w:pStyle w:val="NormalWeb"/>
              <w:spacing w:before="0" w:beforeAutospacing="0" w:after="0" w:afterAutospacing="0" w:line="255" w:lineRule="atLeas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kern w:val="24"/>
                <w:lang w:eastAsia="en-US"/>
              </w:rPr>
            </w:pPr>
            <w:r>
              <w:rPr>
                <w:rFonts w:asciiTheme="minorHAnsi" w:hAnsiTheme="minorHAnsi" w:cstheme="minorHAnsi"/>
                <w:color w:val="000000"/>
                <w:kern w:val="24"/>
                <w:lang w:eastAsia="en-US"/>
              </w:rPr>
              <w:t>406</w:t>
            </w:r>
          </w:p>
        </w:tc>
      </w:tr>
    </w:tbl>
    <w:p w:rsidR="00702351" w:rsidRDefault="00702351" w:rsidP="00F87CDF">
      <w:pPr>
        <w:spacing w:line="360" w:lineRule="auto"/>
        <w:jc w:val="both"/>
        <w:rPr>
          <w:rFonts w:asciiTheme="minorHAnsi" w:hAnsiTheme="minorHAnsi" w:cstheme="minorHAnsi"/>
          <w:b/>
          <w:bCs/>
          <w:lang w:val="el-GR"/>
        </w:rPr>
      </w:pPr>
    </w:p>
    <w:p w:rsidR="00F87CDF" w:rsidRPr="00326759" w:rsidRDefault="00F87CDF" w:rsidP="00F87CDF">
      <w:pPr>
        <w:spacing w:line="360" w:lineRule="auto"/>
        <w:jc w:val="both"/>
        <w:rPr>
          <w:rFonts w:asciiTheme="minorHAnsi" w:hAnsiTheme="minorHAnsi" w:cstheme="minorHAnsi"/>
          <w:b/>
          <w:bCs/>
          <w:lang w:val="el-GR"/>
        </w:rPr>
      </w:pPr>
      <w:r w:rsidRPr="00326759">
        <w:rPr>
          <w:rFonts w:asciiTheme="minorHAnsi" w:hAnsiTheme="minorHAnsi" w:cstheme="minorHAnsi"/>
          <w:b/>
          <w:bCs/>
          <w:lang w:val="el-GR"/>
        </w:rPr>
        <w:t xml:space="preserve">3.3.5 </w:t>
      </w:r>
      <w:r w:rsidRPr="00187163">
        <w:rPr>
          <w:rFonts w:asciiTheme="minorHAnsi" w:hAnsiTheme="minorHAnsi" w:cstheme="minorHAnsi"/>
          <w:b/>
          <w:bCs/>
          <w:u w:val="single"/>
          <w:lang w:val="el-GR"/>
        </w:rPr>
        <w:t>Κλινική Ορθοδοντικής</w:t>
      </w:r>
    </w:p>
    <w:p w:rsidR="00F87CDF" w:rsidRDefault="00F87CDF" w:rsidP="00F87CDF">
      <w:pPr>
        <w:spacing w:line="360" w:lineRule="auto"/>
        <w:jc w:val="both"/>
        <w:rPr>
          <w:rFonts w:asciiTheme="minorHAnsi" w:hAnsiTheme="minorHAnsi" w:cstheme="minorHAnsi"/>
          <w:bCs/>
          <w:lang w:val="el-GR"/>
        </w:rPr>
      </w:pPr>
      <w:r w:rsidRPr="0085252F">
        <w:rPr>
          <w:rFonts w:asciiTheme="minorHAnsi" w:hAnsiTheme="minorHAnsi" w:cstheme="minorHAnsi"/>
          <w:bCs/>
          <w:lang w:val="el-GR"/>
        </w:rPr>
        <w:t xml:space="preserve">Για </w:t>
      </w:r>
      <w:r w:rsidR="0085252F" w:rsidRPr="0085252F">
        <w:rPr>
          <w:rFonts w:asciiTheme="minorHAnsi" w:hAnsiTheme="minorHAnsi" w:cstheme="minorHAnsi"/>
          <w:bCs/>
          <w:lang w:val="el-GR"/>
        </w:rPr>
        <w:t>ένατη</w:t>
      </w:r>
      <w:r w:rsidRPr="0085252F">
        <w:rPr>
          <w:rFonts w:asciiTheme="minorHAnsi" w:hAnsiTheme="minorHAnsi" w:cstheme="minorHAnsi"/>
          <w:bCs/>
          <w:lang w:val="el-GR"/>
        </w:rPr>
        <w:t xml:space="preserve"> συνεχή χρονιά</w:t>
      </w:r>
      <w:r w:rsidRPr="00326759">
        <w:rPr>
          <w:rFonts w:asciiTheme="minorHAnsi" w:hAnsiTheme="minorHAnsi" w:cstheme="minorHAnsi"/>
          <w:bCs/>
          <w:lang w:val="el-GR"/>
        </w:rPr>
        <w:t xml:space="preserve"> λειτούργησε η κλινική ορθοδοντικής στο Παλαιό Νοσοκομείο Λευκωσίας περιθάλποντας παιδιά με σοβαρά λειτουργικά προβλήματα που πληρούσαν συγκεκριμένα οικονομικά κριτήρια. </w:t>
      </w:r>
      <w:r>
        <w:rPr>
          <w:rFonts w:asciiTheme="minorHAnsi" w:hAnsiTheme="minorHAnsi" w:cstheme="minorHAnsi"/>
          <w:bCs/>
          <w:lang w:val="el-GR"/>
        </w:rPr>
        <w:t xml:space="preserve">Διευκρινίζεται ότι κατά το 2015 επεκτάθηκαν τα λειτουργικά κριτήρια με στόχο την όσο το δυνατό μεγαλύτερη εξυπηρέτηση αριθμού ασθενών. </w:t>
      </w:r>
      <w:r w:rsidRPr="00326759">
        <w:rPr>
          <w:rFonts w:asciiTheme="minorHAnsi" w:hAnsiTheme="minorHAnsi" w:cstheme="minorHAnsi"/>
          <w:bCs/>
          <w:lang w:val="el-GR"/>
        </w:rPr>
        <w:t>Κατά το 20</w:t>
      </w:r>
      <w:r w:rsidR="00702351">
        <w:rPr>
          <w:rFonts w:asciiTheme="minorHAnsi" w:hAnsiTheme="minorHAnsi" w:cstheme="minorHAnsi"/>
          <w:bCs/>
          <w:lang w:val="el-GR"/>
        </w:rPr>
        <w:t>21</w:t>
      </w:r>
      <w:r w:rsidRPr="00326759">
        <w:rPr>
          <w:rFonts w:asciiTheme="minorHAnsi" w:hAnsiTheme="minorHAnsi" w:cstheme="minorHAnsi"/>
          <w:bCs/>
          <w:lang w:val="el-GR"/>
        </w:rPr>
        <w:t xml:space="preserve"> </w:t>
      </w:r>
      <w:r w:rsidR="00807041" w:rsidRPr="00807041">
        <w:rPr>
          <w:rFonts w:asciiTheme="minorHAnsi" w:hAnsiTheme="minorHAnsi" w:cstheme="minorHAnsi"/>
          <w:bCs/>
          <w:lang w:val="el-GR"/>
        </w:rPr>
        <w:t>37</w:t>
      </w:r>
      <w:r w:rsidRPr="00326759">
        <w:rPr>
          <w:rFonts w:asciiTheme="minorHAnsi" w:hAnsiTheme="minorHAnsi" w:cstheme="minorHAnsi"/>
          <w:bCs/>
          <w:lang w:val="el-GR"/>
        </w:rPr>
        <w:t xml:space="preserve"> παιδιά ηλικίας μέχρι και 18 ετών ξεκίνησαν θεραπεία για λειτουργικά ορθοδοντικά προβλήματα </w:t>
      </w:r>
      <w:r w:rsidR="00F62C20">
        <w:rPr>
          <w:rFonts w:asciiTheme="minorHAnsi" w:hAnsiTheme="minorHAnsi" w:cstheme="minorHAnsi"/>
          <w:bCs/>
          <w:lang w:val="el-GR"/>
        </w:rPr>
        <w:t xml:space="preserve"> </w:t>
      </w:r>
      <w:r w:rsidR="00344B8F">
        <w:rPr>
          <w:rFonts w:asciiTheme="minorHAnsi" w:hAnsiTheme="minorHAnsi" w:cstheme="minorHAnsi"/>
          <w:bCs/>
          <w:lang w:val="el-GR"/>
        </w:rPr>
        <w:t>και σ</w:t>
      </w:r>
      <w:r w:rsidRPr="00326759">
        <w:rPr>
          <w:rFonts w:asciiTheme="minorHAnsi" w:hAnsiTheme="minorHAnsi" w:cstheme="minorHAnsi"/>
          <w:bCs/>
          <w:lang w:val="el-GR"/>
        </w:rPr>
        <w:t xml:space="preserve">υνολικά έγιναν </w:t>
      </w:r>
      <w:r w:rsidR="00807041" w:rsidRPr="00807041">
        <w:rPr>
          <w:rFonts w:asciiTheme="minorHAnsi" w:hAnsiTheme="minorHAnsi" w:cstheme="minorHAnsi"/>
          <w:bCs/>
          <w:lang w:val="el-GR"/>
        </w:rPr>
        <w:t xml:space="preserve">774 </w:t>
      </w:r>
      <w:r w:rsidRPr="00326759">
        <w:rPr>
          <w:rFonts w:asciiTheme="minorHAnsi" w:hAnsiTheme="minorHAnsi" w:cstheme="minorHAnsi"/>
          <w:bCs/>
          <w:lang w:val="el-GR"/>
        </w:rPr>
        <w:t>επισκέψεις στην κλινική της ορθοδοντικής</w:t>
      </w:r>
      <w:r w:rsidR="00344B8F">
        <w:rPr>
          <w:rFonts w:asciiTheme="minorHAnsi" w:hAnsiTheme="minorHAnsi" w:cstheme="minorHAnsi"/>
          <w:bCs/>
          <w:lang w:val="el-GR"/>
        </w:rPr>
        <w:t xml:space="preserve">. Παράλληλα </w:t>
      </w:r>
      <w:r w:rsidR="00807041" w:rsidRPr="00F04C14">
        <w:rPr>
          <w:rFonts w:asciiTheme="minorHAnsi" w:hAnsiTheme="minorHAnsi" w:cstheme="minorHAnsi"/>
          <w:bCs/>
          <w:lang w:val="el-GR"/>
        </w:rPr>
        <w:t>29</w:t>
      </w:r>
      <w:r w:rsidR="00702351">
        <w:rPr>
          <w:rFonts w:asciiTheme="minorHAnsi" w:hAnsiTheme="minorHAnsi" w:cstheme="minorHAnsi"/>
          <w:bCs/>
          <w:lang w:val="el-GR"/>
        </w:rPr>
        <w:t xml:space="preserve"> </w:t>
      </w:r>
      <w:r w:rsidR="00344B8F">
        <w:rPr>
          <w:rFonts w:asciiTheme="minorHAnsi" w:hAnsiTheme="minorHAnsi" w:cstheme="minorHAnsi"/>
          <w:bCs/>
          <w:lang w:val="el-GR"/>
        </w:rPr>
        <w:t>περιστατικά ολοκλήρωσαν τη θεραπεία</w:t>
      </w:r>
      <w:r w:rsidRPr="00326759">
        <w:rPr>
          <w:rFonts w:asciiTheme="minorHAnsi" w:hAnsiTheme="minorHAnsi" w:cstheme="minorHAnsi"/>
          <w:bCs/>
          <w:lang w:val="el-GR"/>
        </w:rPr>
        <w:t>.</w:t>
      </w:r>
    </w:p>
    <w:p w:rsidR="00F87CDF" w:rsidRPr="00D9604E" w:rsidRDefault="00F87CDF" w:rsidP="00D9604E">
      <w:pPr>
        <w:rPr>
          <w:rFonts w:asciiTheme="minorHAnsi" w:hAnsiTheme="minorHAnsi" w:cstheme="minorHAnsi"/>
          <w:bCs/>
          <w:lang w:val="el-GR"/>
        </w:rPr>
      </w:pPr>
      <w:r w:rsidRPr="00D9604E">
        <w:rPr>
          <w:rFonts w:asciiTheme="minorHAnsi" w:hAnsiTheme="minorHAnsi" w:cstheme="minorHAnsi"/>
          <w:bCs/>
          <w:lang w:val="el-GR"/>
        </w:rPr>
        <w:t>Πίνακας 3.3.7: Αριθμός επισκέψεων και νέα περιστατικά στην κλινική της ορθοδοντικής</w:t>
      </w:r>
    </w:p>
    <w:tbl>
      <w:tblPr>
        <w:tblStyle w:val="MediumShading2-Accent11"/>
        <w:tblW w:w="0" w:type="auto"/>
        <w:tblLook w:val="04A0" w:firstRow="1" w:lastRow="0" w:firstColumn="1" w:lastColumn="0" w:noHBand="0" w:noVBand="1"/>
      </w:tblPr>
      <w:tblGrid>
        <w:gridCol w:w="2380"/>
        <w:gridCol w:w="2544"/>
        <w:gridCol w:w="2544"/>
        <w:gridCol w:w="2278"/>
      </w:tblGrid>
      <w:tr w:rsidR="00702351" w:rsidTr="0070235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80" w:type="dxa"/>
          </w:tcPr>
          <w:p w:rsidR="00702351" w:rsidRPr="007F5168" w:rsidRDefault="00702351" w:rsidP="00F87CDF">
            <w:pPr>
              <w:jc w:val="both"/>
              <w:rPr>
                <w:rFonts w:asciiTheme="minorHAnsi" w:hAnsiTheme="minorHAnsi" w:cstheme="minorHAnsi"/>
                <w:bCs w:val="0"/>
                <w:lang w:val="el-GR"/>
              </w:rPr>
            </w:pPr>
          </w:p>
        </w:tc>
        <w:tc>
          <w:tcPr>
            <w:tcW w:w="2544" w:type="dxa"/>
          </w:tcPr>
          <w:p w:rsidR="00702351" w:rsidRPr="007F5168" w:rsidRDefault="00702351"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sidRPr="007F5168">
              <w:rPr>
                <w:rFonts w:asciiTheme="minorHAnsi" w:hAnsiTheme="minorHAnsi" w:cstheme="minorHAnsi"/>
                <w:bCs w:val="0"/>
                <w:lang w:val="el-GR"/>
              </w:rPr>
              <w:t>Νέα Περιστατικά</w:t>
            </w:r>
          </w:p>
        </w:tc>
        <w:tc>
          <w:tcPr>
            <w:tcW w:w="2544" w:type="dxa"/>
          </w:tcPr>
          <w:p w:rsidR="00702351" w:rsidRPr="007F5168" w:rsidRDefault="00702351"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sidRPr="007F5168">
              <w:rPr>
                <w:rFonts w:asciiTheme="minorHAnsi" w:hAnsiTheme="minorHAnsi" w:cstheme="minorHAnsi"/>
                <w:bCs w:val="0"/>
                <w:lang w:val="el-GR"/>
              </w:rPr>
              <w:t>Σύνολο επισκέψεων</w:t>
            </w:r>
          </w:p>
        </w:tc>
        <w:tc>
          <w:tcPr>
            <w:tcW w:w="2278" w:type="dxa"/>
          </w:tcPr>
          <w:p w:rsidR="00702351" w:rsidRPr="007F5168" w:rsidRDefault="00702351" w:rsidP="00F87CD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Cs w:val="0"/>
                <w:lang w:val="el-GR"/>
              </w:rPr>
            </w:pPr>
            <w:r>
              <w:rPr>
                <w:rFonts w:asciiTheme="minorHAnsi" w:hAnsiTheme="minorHAnsi" w:cstheme="minorHAnsi"/>
                <w:bCs w:val="0"/>
                <w:lang w:val="el-GR"/>
              </w:rPr>
              <w:t xml:space="preserve">Περιστατικά που ολοκληρώθηκαν </w:t>
            </w:r>
          </w:p>
        </w:tc>
      </w:tr>
      <w:tr w:rsidR="00702351" w:rsidTr="00702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Pr>
          <w:p w:rsidR="00702351" w:rsidRPr="00A6422E" w:rsidRDefault="00702351" w:rsidP="00F87CDF">
            <w:pPr>
              <w:jc w:val="both"/>
              <w:rPr>
                <w:rFonts w:asciiTheme="minorHAnsi" w:hAnsiTheme="minorHAnsi" w:cstheme="minorHAnsi"/>
                <w:bCs w:val="0"/>
                <w:lang w:val="el-GR"/>
              </w:rPr>
            </w:pPr>
            <w:r w:rsidRPr="00A6422E">
              <w:rPr>
                <w:rFonts w:asciiTheme="minorHAnsi" w:hAnsiTheme="minorHAnsi" w:cstheme="minorHAnsi"/>
                <w:bCs w:val="0"/>
                <w:lang w:val="el-GR"/>
              </w:rPr>
              <w:t>2013</w:t>
            </w:r>
          </w:p>
        </w:tc>
        <w:tc>
          <w:tcPr>
            <w:tcW w:w="2544" w:type="dxa"/>
          </w:tcPr>
          <w:p w:rsidR="00702351" w:rsidRPr="007F5168" w:rsidRDefault="00702351"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l-GR"/>
              </w:rPr>
            </w:pPr>
            <w:r w:rsidRPr="007F5168">
              <w:rPr>
                <w:rFonts w:asciiTheme="minorHAnsi" w:hAnsiTheme="minorHAnsi" w:cstheme="minorHAnsi"/>
                <w:bCs/>
                <w:lang w:val="el-GR"/>
              </w:rPr>
              <w:t>193</w:t>
            </w:r>
          </w:p>
        </w:tc>
        <w:tc>
          <w:tcPr>
            <w:tcW w:w="2544" w:type="dxa"/>
          </w:tcPr>
          <w:p w:rsidR="00702351" w:rsidRPr="007F5168" w:rsidRDefault="00702351"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l-GR"/>
              </w:rPr>
            </w:pPr>
          </w:p>
        </w:tc>
        <w:tc>
          <w:tcPr>
            <w:tcW w:w="2278" w:type="dxa"/>
          </w:tcPr>
          <w:p w:rsidR="00702351" w:rsidRPr="007F5168" w:rsidRDefault="00702351"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l-GR"/>
              </w:rPr>
            </w:pPr>
          </w:p>
        </w:tc>
      </w:tr>
      <w:tr w:rsidR="00702351" w:rsidTr="00702351">
        <w:tc>
          <w:tcPr>
            <w:cnfStyle w:val="001000000000" w:firstRow="0" w:lastRow="0" w:firstColumn="1" w:lastColumn="0" w:oddVBand="0" w:evenVBand="0" w:oddHBand="0" w:evenHBand="0" w:firstRowFirstColumn="0" w:firstRowLastColumn="0" w:lastRowFirstColumn="0" w:lastRowLastColumn="0"/>
            <w:tcW w:w="2380" w:type="dxa"/>
          </w:tcPr>
          <w:p w:rsidR="00702351" w:rsidRPr="00A6422E" w:rsidRDefault="00702351" w:rsidP="00F87CDF">
            <w:pPr>
              <w:jc w:val="both"/>
              <w:rPr>
                <w:rFonts w:asciiTheme="minorHAnsi" w:hAnsiTheme="minorHAnsi" w:cstheme="minorHAnsi"/>
                <w:bCs w:val="0"/>
                <w:lang w:val="el-GR"/>
              </w:rPr>
            </w:pPr>
            <w:r w:rsidRPr="00A6422E">
              <w:rPr>
                <w:rFonts w:asciiTheme="minorHAnsi" w:hAnsiTheme="minorHAnsi" w:cstheme="minorHAnsi"/>
                <w:bCs w:val="0"/>
                <w:lang w:val="el-GR"/>
              </w:rPr>
              <w:t>2014</w:t>
            </w:r>
          </w:p>
        </w:tc>
        <w:tc>
          <w:tcPr>
            <w:tcW w:w="2544" w:type="dxa"/>
          </w:tcPr>
          <w:p w:rsidR="00702351" w:rsidRPr="007F5168" w:rsidRDefault="00702351"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l-GR"/>
              </w:rPr>
            </w:pPr>
            <w:r w:rsidRPr="007F5168">
              <w:rPr>
                <w:rFonts w:asciiTheme="minorHAnsi" w:hAnsiTheme="minorHAnsi" w:cstheme="minorHAnsi"/>
                <w:bCs/>
                <w:lang w:val="el-GR"/>
              </w:rPr>
              <w:t>83</w:t>
            </w:r>
          </w:p>
        </w:tc>
        <w:tc>
          <w:tcPr>
            <w:tcW w:w="2544" w:type="dxa"/>
          </w:tcPr>
          <w:p w:rsidR="00702351" w:rsidRPr="007F5168" w:rsidRDefault="00702351"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l-GR"/>
              </w:rPr>
            </w:pPr>
            <w:r w:rsidRPr="007F5168">
              <w:rPr>
                <w:rFonts w:asciiTheme="minorHAnsi" w:hAnsiTheme="minorHAnsi" w:cstheme="minorHAnsi"/>
                <w:bCs/>
                <w:lang w:val="el-GR"/>
              </w:rPr>
              <w:t>476</w:t>
            </w:r>
          </w:p>
        </w:tc>
        <w:tc>
          <w:tcPr>
            <w:tcW w:w="2278" w:type="dxa"/>
          </w:tcPr>
          <w:p w:rsidR="00702351" w:rsidRPr="007F5168" w:rsidRDefault="00702351"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l-GR"/>
              </w:rPr>
            </w:pPr>
          </w:p>
        </w:tc>
      </w:tr>
      <w:tr w:rsidR="00702351" w:rsidTr="00702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Pr>
          <w:p w:rsidR="00702351" w:rsidRPr="00A6422E" w:rsidRDefault="00702351" w:rsidP="00F87CDF">
            <w:pPr>
              <w:jc w:val="both"/>
              <w:rPr>
                <w:rFonts w:asciiTheme="minorHAnsi" w:hAnsiTheme="minorHAnsi" w:cstheme="minorHAnsi"/>
                <w:bCs w:val="0"/>
                <w:lang w:val="el-GR"/>
              </w:rPr>
            </w:pPr>
            <w:r w:rsidRPr="00A6422E">
              <w:rPr>
                <w:rFonts w:asciiTheme="minorHAnsi" w:hAnsiTheme="minorHAnsi" w:cstheme="minorHAnsi"/>
                <w:bCs w:val="0"/>
                <w:lang w:val="el-GR"/>
              </w:rPr>
              <w:t>2015</w:t>
            </w:r>
          </w:p>
        </w:tc>
        <w:tc>
          <w:tcPr>
            <w:tcW w:w="2544" w:type="dxa"/>
          </w:tcPr>
          <w:p w:rsidR="00702351" w:rsidRPr="007F5168" w:rsidRDefault="00702351"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l-GR"/>
              </w:rPr>
            </w:pPr>
            <w:r w:rsidRPr="007F5168">
              <w:rPr>
                <w:rFonts w:asciiTheme="minorHAnsi" w:hAnsiTheme="minorHAnsi" w:cstheme="minorHAnsi"/>
                <w:bCs/>
                <w:lang w:val="el-GR"/>
              </w:rPr>
              <w:t>68</w:t>
            </w:r>
          </w:p>
        </w:tc>
        <w:tc>
          <w:tcPr>
            <w:tcW w:w="2544" w:type="dxa"/>
          </w:tcPr>
          <w:p w:rsidR="00702351" w:rsidRPr="007F5168" w:rsidRDefault="00702351"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l-GR"/>
              </w:rPr>
            </w:pPr>
            <w:r w:rsidRPr="007F5168">
              <w:rPr>
                <w:rFonts w:asciiTheme="minorHAnsi" w:hAnsiTheme="minorHAnsi" w:cstheme="minorHAnsi"/>
                <w:bCs/>
                <w:lang w:val="el-GR"/>
              </w:rPr>
              <w:t>736</w:t>
            </w:r>
          </w:p>
        </w:tc>
        <w:tc>
          <w:tcPr>
            <w:tcW w:w="2278" w:type="dxa"/>
          </w:tcPr>
          <w:p w:rsidR="00702351" w:rsidRPr="007F5168" w:rsidRDefault="00702351"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l-GR"/>
              </w:rPr>
            </w:pPr>
          </w:p>
        </w:tc>
      </w:tr>
      <w:tr w:rsidR="00702351" w:rsidTr="00702351">
        <w:tc>
          <w:tcPr>
            <w:cnfStyle w:val="001000000000" w:firstRow="0" w:lastRow="0" w:firstColumn="1" w:lastColumn="0" w:oddVBand="0" w:evenVBand="0" w:oddHBand="0" w:evenHBand="0" w:firstRowFirstColumn="0" w:firstRowLastColumn="0" w:lastRowFirstColumn="0" w:lastRowLastColumn="0"/>
            <w:tcW w:w="2380" w:type="dxa"/>
          </w:tcPr>
          <w:p w:rsidR="00702351" w:rsidRPr="00A6422E" w:rsidRDefault="00702351" w:rsidP="00F87CDF">
            <w:pPr>
              <w:jc w:val="both"/>
              <w:rPr>
                <w:rFonts w:asciiTheme="minorHAnsi" w:hAnsiTheme="minorHAnsi" w:cstheme="minorHAnsi"/>
                <w:bCs w:val="0"/>
                <w:lang w:val="el-GR"/>
              </w:rPr>
            </w:pPr>
            <w:r w:rsidRPr="00A6422E">
              <w:rPr>
                <w:rFonts w:asciiTheme="minorHAnsi" w:hAnsiTheme="minorHAnsi" w:cstheme="minorHAnsi"/>
                <w:bCs w:val="0"/>
                <w:lang w:val="el-GR"/>
              </w:rPr>
              <w:t>2016</w:t>
            </w:r>
          </w:p>
        </w:tc>
        <w:tc>
          <w:tcPr>
            <w:tcW w:w="2544" w:type="dxa"/>
          </w:tcPr>
          <w:p w:rsidR="00702351" w:rsidRPr="007F5168" w:rsidRDefault="00702351"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l-GR"/>
              </w:rPr>
            </w:pPr>
            <w:r>
              <w:rPr>
                <w:rFonts w:asciiTheme="minorHAnsi" w:hAnsiTheme="minorHAnsi" w:cstheme="minorHAnsi"/>
                <w:bCs/>
                <w:lang w:val="el-GR"/>
              </w:rPr>
              <w:t>69</w:t>
            </w:r>
          </w:p>
        </w:tc>
        <w:tc>
          <w:tcPr>
            <w:tcW w:w="2544" w:type="dxa"/>
          </w:tcPr>
          <w:p w:rsidR="00702351" w:rsidRPr="007F5168" w:rsidRDefault="00702351"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l-GR"/>
              </w:rPr>
            </w:pPr>
            <w:r>
              <w:rPr>
                <w:rFonts w:asciiTheme="minorHAnsi" w:hAnsiTheme="minorHAnsi" w:cstheme="minorHAnsi"/>
                <w:bCs/>
                <w:lang w:val="el-GR"/>
              </w:rPr>
              <w:t>857</w:t>
            </w:r>
          </w:p>
        </w:tc>
        <w:tc>
          <w:tcPr>
            <w:tcW w:w="2278" w:type="dxa"/>
          </w:tcPr>
          <w:p w:rsidR="00702351" w:rsidRDefault="00702351"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l-GR"/>
              </w:rPr>
            </w:pPr>
          </w:p>
        </w:tc>
      </w:tr>
      <w:tr w:rsidR="00702351" w:rsidTr="00702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Pr>
          <w:p w:rsidR="00702351" w:rsidRPr="00A6422E" w:rsidRDefault="00702351" w:rsidP="00F87CDF">
            <w:pPr>
              <w:jc w:val="both"/>
              <w:rPr>
                <w:rFonts w:asciiTheme="minorHAnsi" w:hAnsiTheme="minorHAnsi" w:cstheme="minorHAnsi"/>
                <w:bCs w:val="0"/>
                <w:lang w:val="el-GR"/>
              </w:rPr>
            </w:pPr>
            <w:r>
              <w:rPr>
                <w:rFonts w:asciiTheme="minorHAnsi" w:hAnsiTheme="minorHAnsi" w:cstheme="minorHAnsi"/>
                <w:bCs w:val="0"/>
                <w:lang w:val="el-GR"/>
              </w:rPr>
              <w:t>2017</w:t>
            </w:r>
          </w:p>
        </w:tc>
        <w:tc>
          <w:tcPr>
            <w:tcW w:w="2544" w:type="dxa"/>
          </w:tcPr>
          <w:p w:rsidR="00702351" w:rsidRDefault="00702351"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l-GR"/>
              </w:rPr>
            </w:pPr>
            <w:r>
              <w:rPr>
                <w:rFonts w:asciiTheme="minorHAnsi" w:hAnsiTheme="minorHAnsi" w:cstheme="minorHAnsi"/>
                <w:bCs/>
                <w:lang w:val="el-GR"/>
              </w:rPr>
              <w:t>51</w:t>
            </w:r>
          </w:p>
        </w:tc>
        <w:tc>
          <w:tcPr>
            <w:tcW w:w="2544" w:type="dxa"/>
          </w:tcPr>
          <w:p w:rsidR="00702351" w:rsidRDefault="00702351"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l-GR"/>
              </w:rPr>
            </w:pPr>
            <w:r>
              <w:rPr>
                <w:rFonts w:asciiTheme="minorHAnsi" w:hAnsiTheme="minorHAnsi" w:cstheme="minorHAnsi"/>
                <w:bCs/>
                <w:lang w:val="el-GR"/>
              </w:rPr>
              <w:t>857</w:t>
            </w:r>
          </w:p>
        </w:tc>
        <w:tc>
          <w:tcPr>
            <w:tcW w:w="2278" w:type="dxa"/>
          </w:tcPr>
          <w:p w:rsidR="00702351" w:rsidRDefault="00702351"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l-GR"/>
              </w:rPr>
            </w:pPr>
            <w:r>
              <w:rPr>
                <w:rFonts w:asciiTheme="minorHAnsi" w:hAnsiTheme="minorHAnsi" w:cstheme="minorHAnsi"/>
                <w:bCs/>
                <w:lang w:val="el-GR"/>
              </w:rPr>
              <w:t>17</w:t>
            </w:r>
          </w:p>
        </w:tc>
      </w:tr>
      <w:tr w:rsidR="00702351" w:rsidTr="00702351">
        <w:tc>
          <w:tcPr>
            <w:cnfStyle w:val="001000000000" w:firstRow="0" w:lastRow="0" w:firstColumn="1" w:lastColumn="0" w:oddVBand="0" w:evenVBand="0" w:oddHBand="0" w:evenHBand="0" w:firstRowFirstColumn="0" w:firstRowLastColumn="0" w:lastRowFirstColumn="0" w:lastRowLastColumn="0"/>
            <w:tcW w:w="2380" w:type="dxa"/>
          </w:tcPr>
          <w:p w:rsidR="00702351" w:rsidRDefault="00702351" w:rsidP="00F87CDF">
            <w:pPr>
              <w:jc w:val="both"/>
              <w:rPr>
                <w:rFonts w:asciiTheme="minorHAnsi" w:hAnsiTheme="minorHAnsi" w:cstheme="minorHAnsi"/>
                <w:bCs w:val="0"/>
                <w:lang w:val="el-GR"/>
              </w:rPr>
            </w:pPr>
            <w:r>
              <w:rPr>
                <w:rFonts w:asciiTheme="minorHAnsi" w:hAnsiTheme="minorHAnsi" w:cstheme="minorHAnsi"/>
                <w:bCs w:val="0"/>
                <w:lang w:val="el-GR"/>
              </w:rPr>
              <w:t>2018</w:t>
            </w:r>
          </w:p>
        </w:tc>
        <w:tc>
          <w:tcPr>
            <w:tcW w:w="2544" w:type="dxa"/>
          </w:tcPr>
          <w:p w:rsidR="00702351" w:rsidRDefault="00702351"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l-GR"/>
              </w:rPr>
            </w:pPr>
            <w:r>
              <w:rPr>
                <w:rFonts w:asciiTheme="minorHAnsi" w:hAnsiTheme="minorHAnsi" w:cstheme="minorHAnsi"/>
                <w:bCs/>
                <w:lang w:val="el-GR"/>
              </w:rPr>
              <w:t>39</w:t>
            </w:r>
          </w:p>
        </w:tc>
        <w:tc>
          <w:tcPr>
            <w:tcW w:w="2544" w:type="dxa"/>
          </w:tcPr>
          <w:p w:rsidR="00702351" w:rsidRDefault="00702351"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l-GR"/>
              </w:rPr>
            </w:pPr>
            <w:r>
              <w:rPr>
                <w:rFonts w:asciiTheme="minorHAnsi" w:hAnsiTheme="minorHAnsi" w:cstheme="minorHAnsi"/>
                <w:bCs/>
                <w:lang w:val="el-GR"/>
              </w:rPr>
              <w:t>817</w:t>
            </w:r>
          </w:p>
        </w:tc>
        <w:tc>
          <w:tcPr>
            <w:tcW w:w="2278" w:type="dxa"/>
          </w:tcPr>
          <w:p w:rsidR="00702351" w:rsidRDefault="00702351"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l-GR"/>
              </w:rPr>
            </w:pPr>
            <w:r>
              <w:rPr>
                <w:rFonts w:asciiTheme="minorHAnsi" w:hAnsiTheme="minorHAnsi" w:cstheme="minorHAnsi"/>
                <w:bCs/>
                <w:lang w:val="el-GR"/>
              </w:rPr>
              <w:t>17</w:t>
            </w:r>
          </w:p>
        </w:tc>
      </w:tr>
      <w:tr w:rsidR="00702351" w:rsidTr="00702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Pr>
          <w:p w:rsidR="00702351" w:rsidRDefault="00702351" w:rsidP="00F87CDF">
            <w:pPr>
              <w:jc w:val="both"/>
              <w:rPr>
                <w:rFonts w:asciiTheme="minorHAnsi" w:hAnsiTheme="minorHAnsi" w:cstheme="minorHAnsi"/>
                <w:bCs w:val="0"/>
                <w:lang w:val="el-GR"/>
              </w:rPr>
            </w:pPr>
            <w:r>
              <w:rPr>
                <w:rFonts w:asciiTheme="minorHAnsi" w:hAnsiTheme="minorHAnsi" w:cstheme="minorHAnsi"/>
                <w:bCs w:val="0"/>
                <w:lang w:val="el-GR"/>
              </w:rPr>
              <w:t>2019</w:t>
            </w:r>
          </w:p>
        </w:tc>
        <w:tc>
          <w:tcPr>
            <w:tcW w:w="2544" w:type="dxa"/>
          </w:tcPr>
          <w:p w:rsidR="00702351" w:rsidRDefault="00702351"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l-GR"/>
              </w:rPr>
            </w:pPr>
            <w:r>
              <w:rPr>
                <w:rFonts w:asciiTheme="minorHAnsi" w:hAnsiTheme="minorHAnsi" w:cstheme="minorHAnsi"/>
                <w:bCs/>
                <w:lang w:val="el-GR"/>
              </w:rPr>
              <w:t>38</w:t>
            </w:r>
          </w:p>
        </w:tc>
        <w:tc>
          <w:tcPr>
            <w:tcW w:w="2544" w:type="dxa"/>
          </w:tcPr>
          <w:p w:rsidR="00702351" w:rsidRDefault="00702351"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l-GR"/>
              </w:rPr>
            </w:pPr>
            <w:r>
              <w:rPr>
                <w:rFonts w:asciiTheme="minorHAnsi" w:hAnsiTheme="minorHAnsi" w:cstheme="minorHAnsi"/>
                <w:bCs/>
                <w:lang w:val="el-GR"/>
              </w:rPr>
              <w:t>1157</w:t>
            </w:r>
          </w:p>
        </w:tc>
        <w:tc>
          <w:tcPr>
            <w:tcW w:w="2278" w:type="dxa"/>
          </w:tcPr>
          <w:p w:rsidR="00702351" w:rsidRDefault="00702351"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l-GR"/>
              </w:rPr>
            </w:pPr>
            <w:r>
              <w:rPr>
                <w:rFonts w:asciiTheme="minorHAnsi" w:hAnsiTheme="minorHAnsi" w:cstheme="minorHAnsi"/>
                <w:bCs/>
                <w:lang w:val="el-GR"/>
              </w:rPr>
              <w:t>26</w:t>
            </w:r>
          </w:p>
        </w:tc>
      </w:tr>
      <w:tr w:rsidR="00702351" w:rsidTr="00702351">
        <w:tc>
          <w:tcPr>
            <w:cnfStyle w:val="001000000000" w:firstRow="0" w:lastRow="0" w:firstColumn="1" w:lastColumn="0" w:oddVBand="0" w:evenVBand="0" w:oddHBand="0" w:evenHBand="0" w:firstRowFirstColumn="0" w:firstRowLastColumn="0" w:lastRowFirstColumn="0" w:lastRowLastColumn="0"/>
            <w:tcW w:w="2380" w:type="dxa"/>
          </w:tcPr>
          <w:p w:rsidR="00702351" w:rsidRDefault="00702351" w:rsidP="00F87CDF">
            <w:pPr>
              <w:jc w:val="both"/>
              <w:rPr>
                <w:rFonts w:asciiTheme="minorHAnsi" w:hAnsiTheme="minorHAnsi" w:cstheme="minorHAnsi"/>
                <w:bCs w:val="0"/>
                <w:lang w:val="el-GR"/>
              </w:rPr>
            </w:pPr>
            <w:r>
              <w:rPr>
                <w:rFonts w:asciiTheme="minorHAnsi" w:hAnsiTheme="minorHAnsi" w:cstheme="minorHAnsi"/>
                <w:bCs w:val="0"/>
                <w:lang w:val="el-GR"/>
              </w:rPr>
              <w:t>2020</w:t>
            </w:r>
          </w:p>
        </w:tc>
        <w:tc>
          <w:tcPr>
            <w:tcW w:w="2544" w:type="dxa"/>
          </w:tcPr>
          <w:p w:rsidR="00702351" w:rsidRDefault="00702351"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l-GR"/>
              </w:rPr>
            </w:pPr>
            <w:r>
              <w:rPr>
                <w:rFonts w:asciiTheme="minorHAnsi" w:hAnsiTheme="minorHAnsi" w:cstheme="minorHAnsi"/>
                <w:bCs/>
                <w:lang w:val="el-GR"/>
              </w:rPr>
              <w:t>22</w:t>
            </w:r>
          </w:p>
        </w:tc>
        <w:tc>
          <w:tcPr>
            <w:tcW w:w="2544" w:type="dxa"/>
          </w:tcPr>
          <w:p w:rsidR="00702351" w:rsidRDefault="00702351"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l-GR"/>
              </w:rPr>
            </w:pPr>
            <w:r>
              <w:rPr>
                <w:rFonts w:asciiTheme="minorHAnsi" w:hAnsiTheme="minorHAnsi" w:cstheme="minorHAnsi"/>
                <w:bCs/>
                <w:lang w:val="el-GR"/>
              </w:rPr>
              <w:t>577</w:t>
            </w:r>
          </w:p>
        </w:tc>
        <w:tc>
          <w:tcPr>
            <w:tcW w:w="2278" w:type="dxa"/>
          </w:tcPr>
          <w:p w:rsidR="00702351" w:rsidRDefault="00702351" w:rsidP="00F87CD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lang w:val="el-GR"/>
              </w:rPr>
            </w:pPr>
            <w:r>
              <w:rPr>
                <w:rFonts w:asciiTheme="minorHAnsi" w:hAnsiTheme="minorHAnsi" w:cstheme="minorHAnsi"/>
                <w:bCs/>
                <w:lang w:val="el-GR"/>
              </w:rPr>
              <w:t>19</w:t>
            </w:r>
          </w:p>
        </w:tc>
      </w:tr>
      <w:tr w:rsidR="00702351" w:rsidTr="007023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80" w:type="dxa"/>
          </w:tcPr>
          <w:p w:rsidR="00702351" w:rsidRDefault="00702351" w:rsidP="00F87CDF">
            <w:pPr>
              <w:jc w:val="both"/>
              <w:rPr>
                <w:rFonts w:asciiTheme="minorHAnsi" w:hAnsiTheme="minorHAnsi" w:cstheme="minorHAnsi"/>
                <w:bCs w:val="0"/>
                <w:lang w:val="el-GR"/>
              </w:rPr>
            </w:pPr>
            <w:r>
              <w:rPr>
                <w:rFonts w:asciiTheme="minorHAnsi" w:hAnsiTheme="minorHAnsi" w:cstheme="minorHAnsi"/>
                <w:bCs w:val="0"/>
                <w:lang w:val="el-GR"/>
              </w:rPr>
              <w:t>2021</w:t>
            </w:r>
          </w:p>
        </w:tc>
        <w:tc>
          <w:tcPr>
            <w:tcW w:w="2544" w:type="dxa"/>
          </w:tcPr>
          <w:p w:rsidR="00702351" w:rsidRPr="00807041" w:rsidRDefault="00807041"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n-US"/>
              </w:rPr>
            </w:pPr>
            <w:r>
              <w:rPr>
                <w:rFonts w:asciiTheme="minorHAnsi" w:hAnsiTheme="minorHAnsi" w:cstheme="minorHAnsi"/>
                <w:bCs/>
                <w:lang w:val="en-US"/>
              </w:rPr>
              <w:t>37</w:t>
            </w:r>
          </w:p>
        </w:tc>
        <w:tc>
          <w:tcPr>
            <w:tcW w:w="2544" w:type="dxa"/>
          </w:tcPr>
          <w:p w:rsidR="00702351" w:rsidRPr="00807041" w:rsidRDefault="00807041"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n-US"/>
              </w:rPr>
            </w:pPr>
            <w:r>
              <w:rPr>
                <w:rFonts w:asciiTheme="minorHAnsi" w:hAnsiTheme="minorHAnsi" w:cstheme="minorHAnsi"/>
                <w:bCs/>
                <w:lang w:val="en-US"/>
              </w:rPr>
              <w:t>774</w:t>
            </w:r>
          </w:p>
        </w:tc>
        <w:tc>
          <w:tcPr>
            <w:tcW w:w="2278" w:type="dxa"/>
          </w:tcPr>
          <w:p w:rsidR="00702351" w:rsidRPr="00807041" w:rsidRDefault="00807041" w:rsidP="00F87CD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lang w:val="en-US"/>
              </w:rPr>
            </w:pPr>
            <w:r>
              <w:rPr>
                <w:rFonts w:asciiTheme="minorHAnsi" w:hAnsiTheme="minorHAnsi" w:cstheme="minorHAnsi"/>
                <w:bCs/>
                <w:lang w:val="en-US"/>
              </w:rPr>
              <w:t>29</w:t>
            </w:r>
          </w:p>
        </w:tc>
      </w:tr>
    </w:tbl>
    <w:p w:rsidR="00F87CDF" w:rsidRPr="00326759" w:rsidRDefault="00F87CDF" w:rsidP="00F87CDF">
      <w:pPr>
        <w:spacing w:line="360" w:lineRule="auto"/>
        <w:jc w:val="both"/>
        <w:rPr>
          <w:rFonts w:asciiTheme="minorHAnsi" w:hAnsiTheme="minorHAnsi" w:cstheme="minorHAnsi"/>
          <w:b/>
          <w:bCs/>
          <w:lang w:val="el-GR"/>
        </w:rPr>
      </w:pPr>
      <w:r>
        <w:rPr>
          <w:rFonts w:asciiTheme="minorHAnsi" w:hAnsiTheme="minorHAnsi" w:cstheme="minorHAnsi"/>
          <w:b/>
          <w:bCs/>
          <w:noProof/>
          <w:lang w:val="el-GR" w:eastAsia="el-GR"/>
        </w:rPr>
        <w:lastRenderedPageBreak/>
        <w:drawing>
          <wp:inline distT="0" distB="0" distL="0" distR="0" wp14:anchorId="28094207" wp14:editId="0636CFE7">
            <wp:extent cx="3381375" cy="2181225"/>
            <wp:effectExtent l="19050" t="0" r="9525" b="0"/>
            <wp:docPr id="7" name="Picture 1" descr="C:\Users\chrystallcharalambou\Desktop\IMG_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ystallcharalambou\Desktop\IMG_0152.JPG"/>
                    <pic:cNvPicPr>
                      <a:picLocks noChangeAspect="1" noChangeArrowheads="1"/>
                    </pic:cNvPicPr>
                  </pic:nvPicPr>
                  <pic:blipFill>
                    <a:blip r:embed="rId25" cstate="print"/>
                    <a:srcRect/>
                    <a:stretch>
                      <a:fillRect/>
                    </a:stretch>
                  </pic:blipFill>
                  <pic:spPr bwMode="auto">
                    <a:xfrm>
                      <a:off x="0" y="0"/>
                      <a:ext cx="3388094" cy="2185559"/>
                    </a:xfrm>
                    <a:prstGeom prst="rect">
                      <a:avLst/>
                    </a:prstGeom>
                    <a:noFill/>
                    <a:ln w="9525">
                      <a:noFill/>
                      <a:miter lim="800000"/>
                      <a:headEnd/>
                      <a:tailEnd/>
                    </a:ln>
                  </pic:spPr>
                </pic:pic>
              </a:graphicData>
            </a:graphic>
          </wp:inline>
        </w:drawing>
      </w:r>
    </w:p>
    <w:p w:rsidR="00F87CDF" w:rsidRPr="00CC1871" w:rsidRDefault="00F87CDF" w:rsidP="00F87CDF">
      <w:pPr>
        <w:spacing w:line="360" w:lineRule="auto"/>
        <w:jc w:val="both"/>
        <w:rPr>
          <w:rFonts w:asciiTheme="minorHAnsi" w:hAnsiTheme="minorHAnsi" w:cstheme="minorHAnsi"/>
          <w:b/>
          <w:bCs/>
          <w:lang w:val="en-US"/>
        </w:rPr>
      </w:pPr>
      <w:r>
        <w:rPr>
          <w:rFonts w:asciiTheme="minorHAnsi" w:hAnsiTheme="minorHAnsi" w:cstheme="minorHAnsi"/>
          <w:b/>
          <w:bCs/>
          <w:noProof/>
          <w:lang w:val="el-GR" w:eastAsia="el-GR"/>
        </w:rPr>
        <w:drawing>
          <wp:inline distT="0" distB="0" distL="0" distR="0" wp14:anchorId="7FD27DB9" wp14:editId="492E13DF">
            <wp:extent cx="2628900" cy="1972210"/>
            <wp:effectExtent l="19050" t="0" r="0" b="0"/>
            <wp:docPr id="8" name="Picture 2" descr="C:\Users\chrystallcharalambou\Desktop\IMG_0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ystallcharalambou\Desktop\IMG_0150.JPG"/>
                    <pic:cNvPicPr>
                      <a:picLocks noChangeAspect="1" noChangeArrowheads="1"/>
                    </pic:cNvPicPr>
                  </pic:nvPicPr>
                  <pic:blipFill>
                    <a:blip r:embed="rId26" cstate="print"/>
                    <a:srcRect/>
                    <a:stretch>
                      <a:fillRect/>
                    </a:stretch>
                  </pic:blipFill>
                  <pic:spPr bwMode="auto">
                    <a:xfrm>
                      <a:off x="0" y="0"/>
                      <a:ext cx="2631514" cy="1974171"/>
                    </a:xfrm>
                    <a:prstGeom prst="rect">
                      <a:avLst/>
                    </a:prstGeom>
                    <a:noFill/>
                    <a:ln w="9525">
                      <a:noFill/>
                      <a:miter lim="800000"/>
                      <a:headEnd/>
                      <a:tailEnd/>
                    </a:ln>
                  </pic:spPr>
                </pic:pic>
              </a:graphicData>
            </a:graphic>
          </wp:inline>
        </w:drawing>
      </w:r>
    </w:p>
    <w:p w:rsidR="00F87CDF" w:rsidRDefault="00F87CDF" w:rsidP="00F87CDF">
      <w:pPr>
        <w:spacing w:line="360" w:lineRule="auto"/>
        <w:jc w:val="both"/>
        <w:rPr>
          <w:rFonts w:asciiTheme="minorHAnsi" w:hAnsiTheme="minorHAnsi" w:cstheme="minorHAnsi"/>
          <w:b/>
          <w:bCs/>
          <w:lang w:val="el-GR"/>
        </w:rPr>
      </w:pPr>
    </w:p>
    <w:p w:rsidR="00F87CDF" w:rsidRDefault="00F87CDF" w:rsidP="00F87CDF">
      <w:pPr>
        <w:spacing w:line="360" w:lineRule="auto"/>
        <w:jc w:val="both"/>
        <w:rPr>
          <w:rFonts w:asciiTheme="minorHAnsi" w:hAnsiTheme="minorHAnsi" w:cstheme="minorHAnsi"/>
          <w:b/>
          <w:bCs/>
          <w:lang w:val="el-GR"/>
        </w:rPr>
      </w:pPr>
      <w:r w:rsidRPr="00CA797B">
        <w:rPr>
          <w:rFonts w:asciiTheme="minorHAnsi" w:hAnsiTheme="minorHAnsi" w:cstheme="minorHAnsi"/>
          <w:b/>
          <w:bCs/>
          <w:lang w:val="el-GR"/>
        </w:rPr>
        <w:t>3.3.6 Μονάδα καθορισμού οδοντικής ηλικίας</w:t>
      </w:r>
    </w:p>
    <w:p w:rsidR="00F87CDF" w:rsidRPr="00E448F3" w:rsidRDefault="00F87CDF" w:rsidP="00F87CDF">
      <w:pPr>
        <w:spacing w:line="360" w:lineRule="auto"/>
        <w:jc w:val="both"/>
        <w:rPr>
          <w:rFonts w:asciiTheme="minorHAnsi" w:hAnsiTheme="minorHAnsi" w:cstheme="minorHAnsi"/>
          <w:b/>
          <w:bCs/>
          <w:lang w:val="el-GR"/>
        </w:rPr>
      </w:pPr>
      <w:r>
        <w:rPr>
          <w:rFonts w:asciiTheme="minorHAnsi" w:hAnsiTheme="minorHAnsi" w:cstheme="minorHAnsi"/>
          <w:b/>
          <w:lang w:val="el-GR"/>
        </w:rPr>
        <w:t>Το 2015 στις</w:t>
      </w:r>
      <w:r w:rsidRPr="00326759">
        <w:rPr>
          <w:rFonts w:asciiTheme="minorHAnsi" w:hAnsiTheme="minorHAnsi" w:cstheme="minorHAnsi"/>
          <w:b/>
          <w:lang w:val="el-GR"/>
        </w:rPr>
        <w:t xml:space="preserve"> Οδοντιατρικές Υπηρεσίες </w:t>
      </w:r>
      <w:r>
        <w:rPr>
          <w:rFonts w:asciiTheme="minorHAnsi" w:hAnsiTheme="minorHAnsi" w:cstheme="minorHAnsi"/>
          <w:b/>
          <w:lang w:val="el-GR"/>
        </w:rPr>
        <w:t xml:space="preserve">δημιουργήθηκε κατόπιν εκπαίδευσης ειδική τριμελής ομάδα οδοντιάτρων η οποία </w:t>
      </w:r>
      <w:r w:rsidRPr="00326759">
        <w:rPr>
          <w:rFonts w:asciiTheme="minorHAnsi" w:hAnsiTheme="minorHAnsi" w:cstheme="minorHAnsi"/>
          <w:b/>
          <w:lang w:val="el-GR"/>
        </w:rPr>
        <w:t>ασχολείται με θέματα καθορισμού ηλικίας</w:t>
      </w:r>
      <w:r>
        <w:rPr>
          <w:rFonts w:asciiTheme="minorHAnsi" w:hAnsiTheme="minorHAnsi" w:cstheme="minorHAnsi"/>
          <w:b/>
          <w:lang w:val="el-GR"/>
        </w:rPr>
        <w:t>, με βάση της κλινική οδοντιατρική εξέταση και τη μελέτη σχετικών ακτινογραφιών</w:t>
      </w:r>
      <w:r>
        <w:rPr>
          <w:rFonts w:asciiTheme="minorHAnsi" w:hAnsiTheme="minorHAnsi" w:cstheme="minorHAnsi"/>
          <w:lang w:val="el-GR"/>
        </w:rPr>
        <w:t>. Ακολουθώντας θεσμοθετημένες διαδικασίας κατά το 20</w:t>
      </w:r>
      <w:r w:rsidR="00702351">
        <w:rPr>
          <w:rFonts w:asciiTheme="minorHAnsi" w:hAnsiTheme="minorHAnsi" w:cstheme="minorHAnsi"/>
          <w:lang w:val="el-GR"/>
        </w:rPr>
        <w:t>21</w:t>
      </w:r>
      <w:r w:rsidR="00D9604E" w:rsidRPr="00D9604E">
        <w:rPr>
          <w:rFonts w:asciiTheme="minorHAnsi" w:hAnsiTheme="minorHAnsi" w:cstheme="minorHAnsi"/>
          <w:lang w:val="el-GR"/>
        </w:rPr>
        <w:t xml:space="preserve"> </w:t>
      </w:r>
      <w:r>
        <w:rPr>
          <w:rFonts w:asciiTheme="minorHAnsi" w:hAnsiTheme="minorHAnsi" w:cstheme="minorHAnsi"/>
          <w:lang w:val="el-GR"/>
        </w:rPr>
        <w:t xml:space="preserve"> εξετάστηκαν </w:t>
      </w:r>
      <w:r w:rsidR="00702351">
        <w:rPr>
          <w:rFonts w:asciiTheme="minorHAnsi" w:hAnsiTheme="minorHAnsi" w:cstheme="minorHAnsi"/>
          <w:lang w:val="el-GR"/>
        </w:rPr>
        <w:t>77</w:t>
      </w:r>
      <w:r w:rsidR="00D9604E" w:rsidRPr="00D9604E">
        <w:rPr>
          <w:rFonts w:asciiTheme="minorHAnsi" w:hAnsiTheme="minorHAnsi" w:cstheme="minorHAnsi"/>
          <w:lang w:val="el-GR"/>
        </w:rPr>
        <w:t xml:space="preserve"> </w:t>
      </w:r>
      <w:r>
        <w:rPr>
          <w:rFonts w:asciiTheme="minorHAnsi" w:hAnsiTheme="minorHAnsi" w:cstheme="minorHAnsi"/>
          <w:lang w:val="el-GR"/>
        </w:rPr>
        <w:t>αιτήματα που στάληκαν από την Υπηρεσία Ασύλου αναφορικά με αιτητές διεθνούς προστασίας οι οποίοι δήλωναν ανήλικοι</w:t>
      </w:r>
      <w:r w:rsidR="00D9604E" w:rsidRPr="00D9604E">
        <w:rPr>
          <w:rFonts w:asciiTheme="minorHAnsi" w:hAnsiTheme="minorHAnsi" w:cstheme="minorHAnsi"/>
          <w:lang w:val="el-GR"/>
        </w:rPr>
        <w:t xml:space="preserve"> </w:t>
      </w:r>
      <w:r w:rsidR="00D9604E">
        <w:rPr>
          <w:rFonts w:asciiTheme="minorHAnsi" w:hAnsiTheme="minorHAnsi" w:cstheme="minorHAnsi"/>
          <w:lang w:val="el-GR"/>
        </w:rPr>
        <w:t xml:space="preserve">σε σχέση με </w:t>
      </w:r>
      <w:r w:rsidR="00336F0A">
        <w:rPr>
          <w:rFonts w:asciiTheme="minorHAnsi" w:hAnsiTheme="minorHAnsi" w:cstheme="minorHAnsi"/>
          <w:lang w:val="el-GR"/>
        </w:rPr>
        <w:t>73</w:t>
      </w:r>
      <w:r w:rsidR="002871AB">
        <w:rPr>
          <w:rFonts w:asciiTheme="minorHAnsi" w:hAnsiTheme="minorHAnsi" w:cstheme="minorHAnsi"/>
          <w:lang w:val="el-GR"/>
        </w:rPr>
        <w:t xml:space="preserve"> το 20</w:t>
      </w:r>
      <w:r w:rsidR="00336F0A">
        <w:rPr>
          <w:rFonts w:asciiTheme="minorHAnsi" w:hAnsiTheme="minorHAnsi" w:cstheme="minorHAnsi"/>
          <w:lang w:val="el-GR"/>
        </w:rPr>
        <w:t>20 και 160 το 2019</w:t>
      </w:r>
      <w:r>
        <w:rPr>
          <w:rFonts w:asciiTheme="minorHAnsi" w:hAnsiTheme="minorHAnsi" w:cstheme="minorHAnsi"/>
          <w:lang w:val="el-GR"/>
        </w:rPr>
        <w:t xml:space="preserve">. </w:t>
      </w:r>
      <w:r w:rsidRPr="00E448F3">
        <w:rPr>
          <w:rFonts w:asciiTheme="minorHAnsi" w:hAnsiTheme="minorHAnsi" w:cstheme="minorHAnsi"/>
          <w:lang w:val="el-GR"/>
        </w:rPr>
        <w:t>Το όλο πρόγραμμα συγχρηματοδοτείται κατά 90% από το Ταμείο Ασύλου, Μετανάστευσης και Ένταξης της ΕΕ και κατά 10% από την Κυπριακή Δημοκρατία</w:t>
      </w:r>
      <w:r w:rsidR="00D9604E">
        <w:rPr>
          <w:rFonts w:asciiTheme="minorHAnsi" w:hAnsiTheme="minorHAnsi" w:cstheme="minorHAnsi"/>
          <w:lang w:val="el-GR"/>
        </w:rPr>
        <w:t>. Αναλυτικά στοιχεία σχετικά με το πρόγραμμα φαίνονται στον πίνακα 3.3.8</w:t>
      </w:r>
    </w:p>
    <w:p w:rsidR="00F87CDF" w:rsidRDefault="00F87CDF" w:rsidP="00F87CDF">
      <w:pPr>
        <w:spacing w:line="360" w:lineRule="auto"/>
        <w:jc w:val="both"/>
        <w:rPr>
          <w:rFonts w:asciiTheme="minorHAnsi" w:hAnsiTheme="minorHAnsi" w:cstheme="minorHAnsi"/>
          <w:b/>
          <w:bCs/>
          <w:lang w:val="el-GR"/>
        </w:rPr>
      </w:pPr>
    </w:p>
    <w:p w:rsidR="00F87CDF" w:rsidRDefault="00F87CDF" w:rsidP="00F87CDF">
      <w:pPr>
        <w:spacing w:line="360" w:lineRule="auto"/>
        <w:jc w:val="both"/>
        <w:rPr>
          <w:rFonts w:asciiTheme="minorHAnsi" w:hAnsiTheme="minorHAnsi" w:cstheme="minorHAnsi"/>
          <w:b/>
          <w:bCs/>
          <w:lang w:val="el-GR"/>
        </w:rPr>
      </w:pPr>
      <w:r w:rsidRPr="00E448F3">
        <w:rPr>
          <w:rFonts w:asciiTheme="minorHAnsi" w:hAnsiTheme="minorHAnsi" w:cstheme="minorHAnsi"/>
          <w:b/>
          <w:bCs/>
          <w:noProof/>
          <w:lang w:val="el-GR" w:eastAsia="el-GR"/>
        </w:rPr>
        <w:drawing>
          <wp:inline distT="0" distB="0" distL="0" distR="0" wp14:anchorId="07BD40FC" wp14:editId="0272B767">
            <wp:extent cx="1400175" cy="1114425"/>
            <wp:effectExtent l="19050" t="0" r="9525" b="0"/>
            <wp:docPr id="6" name="Picture 2" descr="image007">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007"/>
                    <pic:cNvPicPr>
                      <a:picLocks noChangeAspect="1" noChangeArrowheads="1"/>
                    </pic:cNvPicPr>
                  </pic:nvPicPr>
                  <pic:blipFill>
                    <a:blip r:embed="rId28" cstate="print"/>
                    <a:srcRect/>
                    <a:stretch>
                      <a:fillRect/>
                    </a:stretch>
                  </pic:blipFill>
                  <pic:spPr bwMode="auto">
                    <a:xfrm>
                      <a:off x="0" y="0"/>
                      <a:ext cx="1400175" cy="1114425"/>
                    </a:xfrm>
                    <a:prstGeom prst="rect">
                      <a:avLst/>
                    </a:prstGeom>
                    <a:noFill/>
                    <a:ln w="9525">
                      <a:noFill/>
                      <a:miter lim="800000"/>
                      <a:headEnd/>
                      <a:tailEnd/>
                    </a:ln>
                  </pic:spPr>
                </pic:pic>
              </a:graphicData>
            </a:graphic>
          </wp:inline>
        </w:drawing>
      </w:r>
      <w:r>
        <w:rPr>
          <w:rFonts w:asciiTheme="minorHAnsi" w:hAnsiTheme="minorHAnsi" w:cstheme="minorHAnsi"/>
          <w:b/>
          <w:bCs/>
          <w:lang w:val="el-GR"/>
        </w:rPr>
        <w:t xml:space="preserve"> </w:t>
      </w:r>
      <w:r w:rsidRPr="00E448F3">
        <w:rPr>
          <w:rFonts w:asciiTheme="minorHAnsi" w:hAnsiTheme="minorHAnsi" w:cstheme="minorHAnsi"/>
          <w:b/>
          <w:bCs/>
          <w:noProof/>
          <w:lang w:val="el-GR" w:eastAsia="el-GR"/>
        </w:rPr>
        <w:drawing>
          <wp:inline distT="0" distB="0" distL="0" distR="0" wp14:anchorId="05F29235" wp14:editId="45DFC00A">
            <wp:extent cx="1228725" cy="1214120"/>
            <wp:effectExtent l="19050" t="0" r="9525" b="0"/>
            <wp:docPr id="10" name="Picture 1" descr="Home affairs funds-logo-greek-original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affairs funds-logo-greek-original small"/>
                    <pic:cNvPicPr>
                      <a:picLocks noChangeAspect="1" noChangeArrowheads="1"/>
                    </pic:cNvPicPr>
                  </pic:nvPicPr>
                  <pic:blipFill>
                    <a:blip r:embed="rId29" cstate="print"/>
                    <a:srcRect/>
                    <a:stretch>
                      <a:fillRect/>
                    </a:stretch>
                  </pic:blipFill>
                  <pic:spPr bwMode="auto">
                    <a:xfrm>
                      <a:off x="0" y="0"/>
                      <a:ext cx="1228725" cy="1214120"/>
                    </a:xfrm>
                    <a:prstGeom prst="rect">
                      <a:avLst/>
                    </a:prstGeom>
                    <a:noFill/>
                    <a:ln w="9525">
                      <a:noFill/>
                      <a:miter lim="800000"/>
                      <a:headEnd/>
                      <a:tailEnd/>
                    </a:ln>
                  </pic:spPr>
                </pic:pic>
              </a:graphicData>
            </a:graphic>
          </wp:inline>
        </w:drawing>
      </w:r>
    </w:p>
    <w:p w:rsidR="00344B8F" w:rsidRDefault="00D9604E" w:rsidP="00F87CDF">
      <w:pPr>
        <w:spacing w:line="360" w:lineRule="auto"/>
        <w:jc w:val="both"/>
        <w:rPr>
          <w:rFonts w:asciiTheme="minorHAnsi" w:hAnsiTheme="minorHAnsi" w:cstheme="minorHAnsi"/>
          <w:bCs/>
          <w:lang w:val="el-GR"/>
        </w:rPr>
      </w:pPr>
      <w:r w:rsidRPr="00E33584">
        <w:rPr>
          <w:rFonts w:asciiTheme="minorHAnsi" w:hAnsiTheme="minorHAnsi" w:cstheme="minorHAnsi"/>
          <w:bCs/>
          <w:lang w:val="el-GR"/>
        </w:rPr>
        <w:lastRenderedPageBreak/>
        <w:t>Πίνακας 3.3.8: Πρόγραμμα διακρίβωσης ηλικίας αιτητών πολιτικού ασύλου που δηλώνουν ανήλικοι</w:t>
      </w:r>
    </w:p>
    <w:tbl>
      <w:tblPr>
        <w:tblW w:w="10607" w:type="dxa"/>
        <w:tblLook w:val="04A0" w:firstRow="1" w:lastRow="0" w:firstColumn="1" w:lastColumn="0" w:noHBand="0" w:noVBand="1"/>
      </w:tblPr>
      <w:tblGrid>
        <w:gridCol w:w="960"/>
        <w:gridCol w:w="1063"/>
        <w:gridCol w:w="999"/>
        <w:gridCol w:w="1154"/>
        <w:gridCol w:w="1063"/>
        <w:gridCol w:w="1013"/>
        <w:gridCol w:w="1139"/>
        <w:gridCol w:w="1063"/>
        <w:gridCol w:w="999"/>
        <w:gridCol w:w="1154"/>
      </w:tblGrid>
      <w:tr w:rsidR="00702351" w:rsidRPr="00702351" w:rsidTr="00336F0A">
        <w:trPr>
          <w:trHeight w:val="300"/>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02351" w:rsidRPr="00702351" w:rsidRDefault="00702351" w:rsidP="00702351">
            <w:pPr>
              <w:jc w:val="center"/>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 </w:t>
            </w:r>
          </w:p>
        </w:tc>
        <w:tc>
          <w:tcPr>
            <w:tcW w:w="3216" w:type="dxa"/>
            <w:gridSpan w:val="3"/>
            <w:tcBorders>
              <w:top w:val="single" w:sz="4" w:space="0" w:color="auto"/>
              <w:left w:val="nil"/>
              <w:bottom w:val="single" w:sz="4" w:space="0" w:color="auto"/>
              <w:right w:val="single" w:sz="4" w:space="0" w:color="auto"/>
            </w:tcBorders>
            <w:shd w:val="clear" w:color="auto" w:fill="E7E6E6" w:themeFill="background2"/>
            <w:noWrap/>
            <w:vAlign w:val="bottom"/>
            <w:hideMark/>
          </w:tcPr>
          <w:p w:rsidR="00702351" w:rsidRPr="00702351" w:rsidRDefault="00702351" w:rsidP="00702351">
            <w:pPr>
              <w:jc w:val="center"/>
              <w:rPr>
                <w:rFonts w:ascii="Calibri" w:hAnsi="Calibri" w:cs="Calibri"/>
                <w:b/>
                <w:color w:val="000000"/>
                <w:sz w:val="22"/>
                <w:szCs w:val="22"/>
                <w:lang w:val="el-GR" w:eastAsia="el-GR"/>
              </w:rPr>
            </w:pPr>
            <w:r w:rsidRPr="00702351">
              <w:rPr>
                <w:rFonts w:ascii="Calibri" w:hAnsi="Calibri" w:cs="Calibri"/>
                <w:b/>
                <w:color w:val="000000"/>
                <w:sz w:val="22"/>
                <w:szCs w:val="22"/>
                <w:lang w:val="el-GR" w:eastAsia="el-GR"/>
              </w:rPr>
              <w:t>Άντρες</w:t>
            </w:r>
          </w:p>
        </w:tc>
        <w:tc>
          <w:tcPr>
            <w:tcW w:w="3215" w:type="dxa"/>
            <w:gridSpan w:val="3"/>
            <w:tcBorders>
              <w:top w:val="single" w:sz="4" w:space="0" w:color="auto"/>
              <w:left w:val="nil"/>
              <w:bottom w:val="single" w:sz="4" w:space="0" w:color="auto"/>
              <w:right w:val="single" w:sz="4" w:space="0" w:color="auto"/>
            </w:tcBorders>
            <w:shd w:val="clear" w:color="auto" w:fill="E7E6E6" w:themeFill="background2"/>
            <w:noWrap/>
            <w:vAlign w:val="bottom"/>
            <w:hideMark/>
          </w:tcPr>
          <w:p w:rsidR="00702351" w:rsidRPr="00702351" w:rsidRDefault="00702351" w:rsidP="00702351">
            <w:pPr>
              <w:jc w:val="center"/>
              <w:rPr>
                <w:rFonts w:ascii="Calibri" w:hAnsi="Calibri" w:cs="Calibri"/>
                <w:b/>
                <w:color w:val="000000"/>
                <w:sz w:val="22"/>
                <w:szCs w:val="22"/>
                <w:lang w:val="el-GR" w:eastAsia="el-GR"/>
              </w:rPr>
            </w:pPr>
            <w:r w:rsidRPr="00702351">
              <w:rPr>
                <w:rFonts w:ascii="Calibri" w:hAnsi="Calibri" w:cs="Calibri"/>
                <w:b/>
                <w:color w:val="000000"/>
                <w:sz w:val="22"/>
                <w:szCs w:val="22"/>
                <w:lang w:val="el-GR" w:eastAsia="el-GR"/>
              </w:rPr>
              <w:t>Γυναίκες</w:t>
            </w:r>
          </w:p>
        </w:tc>
        <w:tc>
          <w:tcPr>
            <w:tcW w:w="3216" w:type="dxa"/>
            <w:gridSpan w:val="3"/>
            <w:tcBorders>
              <w:top w:val="single" w:sz="4" w:space="0" w:color="auto"/>
              <w:left w:val="nil"/>
              <w:bottom w:val="single" w:sz="4" w:space="0" w:color="auto"/>
              <w:right w:val="single" w:sz="4" w:space="0" w:color="auto"/>
            </w:tcBorders>
            <w:shd w:val="clear" w:color="auto" w:fill="E7E6E6" w:themeFill="background2"/>
            <w:noWrap/>
            <w:vAlign w:val="bottom"/>
            <w:hideMark/>
          </w:tcPr>
          <w:p w:rsidR="00702351" w:rsidRPr="00702351" w:rsidRDefault="00702351" w:rsidP="00702351">
            <w:pPr>
              <w:jc w:val="center"/>
              <w:rPr>
                <w:rFonts w:ascii="Calibri" w:hAnsi="Calibri" w:cs="Calibri"/>
                <w:b/>
                <w:color w:val="000000"/>
                <w:sz w:val="22"/>
                <w:szCs w:val="22"/>
                <w:lang w:val="el-GR" w:eastAsia="el-GR"/>
              </w:rPr>
            </w:pPr>
            <w:r w:rsidRPr="00702351">
              <w:rPr>
                <w:rFonts w:ascii="Calibri" w:hAnsi="Calibri" w:cs="Calibri"/>
                <w:b/>
                <w:color w:val="000000"/>
                <w:sz w:val="22"/>
                <w:szCs w:val="22"/>
                <w:lang w:val="el-GR" w:eastAsia="el-GR"/>
              </w:rPr>
              <w:t>Σύνολο αιτημάτων</w:t>
            </w:r>
          </w:p>
        </w:tc>
      </w:tr>
      <w:tr w:rsidR="00336F0A" w:rsidRPr="00702351" w:rsidTr="00336F0A">
        <w:trPr>
          <w:trHeight w:val="300"/>
        </w:trPr>
        <w:tc>
          <w:tcPr>
            <w:tcW w:w="960" w:type="dxa"/>
            <w:vMerge/>
            <w:tcBorders>
              <w:top w:val="single" w:sz="4" w:space="0" w:color="auto"/>
              <w:left w:val="single" w:sz="4" w:space="0" w:color="auto"/>
              <w:bottom w:val="single" w:sz="4" w:space="0" w:color="auto"/>
              <w:right w:val="single" w:sz="4" w:space="0" w:color="auto"/>
            </w:tcBorders>
            <w:vAlign w:val="center"/>
            <w:hideMark/>
          </w:tcPr>
          <w:p w:rsidR="00702351" w:rsidRPr="00702351" w:rsidRDefault="00702351" w:rsidP="00702351">
            <w:pPr>
              <w:rPr>
                <w:rFonts w:ascii="Calibri" w:hAnsi="Calibri" w:cs="Calibri"/>
                <w:color w:val="000000"/>
                <w:sz w:val="22"/>
                <w:szCs w:val="22"/>
                <w:lang w:val="el-GR" w:eastAsia="el-GR"/>
              </w:rPr>
            </w:pP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Αιτήματα</w:t>
            </w:r>
          </w:p>
        </w:tc>
        <w:tc>
          <w:tcPr>
            <w:tcW w:w="999"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Ανήλικοι</w:t>
            </w:r>
          </w:p>
        </w:tc>
        <w:tc>
          <w:tcPr>
            <w:tcW w:w="1154"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%ανήλικοι</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Αιτήματα</w:t>
            </w:r>
          </w:p>
        </w:tc>
        <w:tc>
          <w:tcPr>
            <w:tcW w:w="101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Ανήλικες</w:t>
            </w:r>
          </w:p>
        </w:tc>
        <w:tc>
          <w:tcPr>
            <w:tcW w:w="1139"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 ανήλικες</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Αιτήματα</w:t>
            </w:r>
          </w:p>
        </w:tc>
        <w:tc>
          <w:tcPr>
            <w:tcW w:w="999"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Ανήλικοι</w:t>
            </w:r>
          </w:p>
        </w:tc>
        <w:tc>
          <w:tcPr>
            <w:tcW w:w="1154"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%ανήλικοι</w:t>
            </w:r>
          </w:p>
        </w:tc>
      </w:tr>
      <w:tr w:rsidR="00336F0A" w:rsidRPr="00702351" w:rsidTr="00336F0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b/>
                <w:color w:val="000000"/>
                <w:sz w:val="22"/>
                <w:szCs w:val="22"/>
                <w:lang w:val="el-GR" w:eastAsia="el-GR"/>
              </w:rPr>
            </w:pPr>
            <w:r w:rsidRPr="00702351">
              <w:rPr>
                <w:rFonts w:ascii="Calibri" w:hAnsi="Calibri" w:cs="Calibri"/>
                <w:b/>
                <w:color w:val="000000"/>
                <w:sz w:val="22"/>
                <w:szCs w:val="22"/>
                <w:lang w:val="el-GR" w:eastAsia="el-GR"/>
              </w:rPr>
              <w:t>2015</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15</w:t>
            </w:r>
          </w:p>
        </w:tc>
        <w:tc>
          <w:tcPr>
            <w:tcW w:w="999"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2</w:t>
            </w:r>
          </w:p>
        </w:tc>
        <w:tc>
          <w:tcPr>
            <w:tcW w:w="1154"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13,33%</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7</w:t>
            </w:r>
          </w:p>
        </w:tc>
        <w:tc>
          <w:tcPr>
            <w:tcW w:w="101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0</w:t>
            </w:r>
          </w:p>
        </w:tc>
        <w:tc>
          <w:tcPr>
            <w:tcW w:w="1139"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0,00%</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22</w:t>
            </w:r>
          </w:p>
        </w:tc>
        <w:tc>
          <w:tcPr>
            <w:tcW w:w="999"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2</w:t>
            </w:r>
          </w:p>
        </w:tc>
        <w:tc>
          <w:tcPr>
            <w:tcW w:w="1154"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9,09%</w:t>
            </w:r>
          </w:p>
        </w:tc>
      </w:tr>
      <w:tr w:rsidR="00336F0A" w:rsidRPr="00702351" w:rsidTr="00336F0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b/>
                <w:color w:val="000000"/>
                <w:sz w:val="22"/>
                <w:szCs w:val="22"/>
                <w:lang w:val="el-GR" w:eastAsia="el-GR"/>
              </w:rPr>
            </w:pPr>
            <w:r w:rsidRPr="00702351">
              <w:rPr>
                <w:rFonts w:ascii="Calibri" w:hAnsi="Calibri" w:cs="Calibri"/>
                <w:b/>
                <w:color w:val="000000"/>
                <w:sz w:val="22"/>
                <w:szCs w:val="22"/>
                <w:lang w:val="el-GR" w:eastAsia="el-GR"/>
              </w:rPr>
              <w:t>2016</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35</w:t>
            </w:r>
          </w:p>
        </w:tc>
        <w:tc>
          <w:tcPr>
            <w:tcW w:w="999"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8</w:t>
            </w:r>
          </w:p>
        </w:tc>
        <w:tc>
          <w:tcPr>
            <w:tcW w:w="1154"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22,86%</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16</w:t>
            </w:r>
          </w:p>
        </w:tc>
        <w:tc>
          <w:tcPr>
            <w:tcW w:w="101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3</w:t>
            </w:r>
          </w:p>
        </w:tc>
        <w:tc>
          <w:tcPr>
            <w:tcW w:w="1139"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18,75%</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51</w:t>
            </w:r>
          </w:p>
        </w:tc>
        <w:tc>
          <w:tcPr>
            <w:tcW w:w="999"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11</w:t>
            </w:r>
          </w:p>
        </w:tc>
        <w:tc>
          <w:tcPr>
            <w:tcW w:w="1154"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21,57%</w:t>
            </w:r>
          </w:p>
        </w:tc>
      </w:tr>
      <w:tr w:rsidR="00336F0A" w:rsidRPr="00702351" w:rsidTr="00336F0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b/>
                <w:color w:val="000000"/>
                <w:sz w:val="22"/>
                <w:szCs w:val="22"/>
                <w:lang w:val="el-GR" w:eastAsia="el-GR"/>
              </w:rPr>
            </w:pPr>
            <w:r w:rsidRPr="00702351">
              <w:rPr>
                <w:rFonts w:ascii="Calibri" w:hAnsi="Calibri" w:cs="Calibri"/>
                <w:b/>
                <w:color w:val="000000"/>
                <w:sz w:val="22"/>
                <w:szCs w:val="22"/>
                <w:lang w:val="el-GR" w:eastAsia="el-GR"/>
              </w:rPr>
              <w:t>2017</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42</w:t>
            </w:r>
          </w:p>
        </w:tc>
        <w:tc>
          <w:tcPr>
            <w:tcW w:w="999"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16</w:t>
            </w:r>
          </w:p>
        </w:tc>
        <w:tc>
          <w:tcPr>
            <w:tcW w:w="1154"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38,10%</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28</w:t>
            </w:r>
          </w:p>
        </w:tc>
        <w:tc>
          <w:tcPr>
            <w:tcW w:w="101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3</w:t>
            </w:r>
          </w:p>
        </w:tc>
        <w:tc>
          <w:tcPr>
            <w:tcW w:w="1139"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10,71%</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70</w:t>
            </w:r>
          </w:p>
        </w:tc>
        <w:tc>
          <w:tcPr>
            <w:tcW w:w="999"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19</w:t>
            </w:r>
          </w:p>
        </w:tc>
        <w:tc>
          <w:tcPr>
            <w:tcW w:w="1154"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27,14%</w:t>
            </w:r>
          </w:p>
        </w:tc>
      </w:tr>
      <w:tr w:rsidR="00336F0A" w:rsidRPr="00702351" w:rsidTr="00336F0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b/>
                <w:color w:val="000000"/>
                <w:sz w:val="22"/>
                <w:szCs w:val="22"/>
                <w:lang w:val="el-GR" w:eastAsia="el-GR"/>
              </w:rPr>
            </w:pPr>
            <w:r w:rsidRPr="00702351">
              <w:rPr>
                <w:rFonts w:ascii="Calibri" w:hAnsi="Calibri" w:cs="Calibri"/>
                <w:b/>
                <w:color w:val="000000"/>
                <w:sz w:val="22"/>
                <w:szCs w:val="22"/>
                <w:lang w:val="el-GR" w:eastAsia="el-GR"/>
              </w:rPr>
              <w:t>2018</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33</w:t>
            </w:r>
          </w:p>
        </w:tc>
        <w:tc>
          <w:tcPr>
            <w:tcW w:w="999"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6</w:t>
            </w:r>
          </w:p>
        </w:tc>
        <w:tc>
          <w:tcPr>
            <w:tcW w:w="1154"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18,18%</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7</w:t>
            </w:r>
          </w:p>
        </w:tc>
        <w:tc>
          <w:tcPr>
            <w:tcW w:w="101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0</w:t>
            </w:r>
          </w:p>
        </w:tc>
        <w:tc>
          <w:tcPr>
            <w:tcW w:w="1139"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0,00%</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40</w:t>
            </w:r>
          </w:p>
        </w:tc>
        <w:tc>
          <w:tcPr>
            <w:tcW w:w="999"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6</w:t>
            </w:r>
          </w:p>
        </w:tc>
        <w:tc>
          <w:tcPr>
            <w:tcW w:w="1154"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15,00%</w:t>
            </w:r>
          </w:p>
        </w:tc>
      </w:tr>
      <w:tr w:rsidR="00336F0A" w:rsidRPr="00702351" w:rsidTr="00336F0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b/>
                <w:color w:val="000000"/>
                <w:sz w:val="22"/>
                <w:szCs w:val="22"/>
                <w:lang w:val="el-GR" w:eastAsia="el-GR"/>
              </w:rPr>
            </w:pPr>
            <w:r w:rsidRPr="00702351">
              <w:rPr>
                <w:rFonts w:ascii="Calibri" w:hAnsi="Calibri" w:cs="Calibri"/>
                <w:b/>
                <w:color w:val="000000"/>
                <w:sz w:val="22"/>
                <w:szCs w:val="22"/>
                <w:lang w:val="el-GR" w:eastAsia="el-GR"/>
              </w:rPr>
              <w:t>2019</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125</w:t>
            </w:r>
          </w:p>
        </w:tc>
        <w:tc>
          <w:tcPr>
            <w:tcW w:w="999"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9</w:t>
            </w:r>
          </w:p>
        </w:tc>
        <w:tc>
          <w:tcPr>
            <w:tcW w:w="1154"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7,20%</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35</w:t>
            </w:r>
          </w:p>
        </w:tc>
        <w:tc>
          <w:tcPr>
            <w:tcW w:w="101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4</w:t>
            </w:r>
          </w:p>
        </w:tc>
        <w:tc>
          <w:tcPr>
            <w:tcW w:w="1139"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11,43%</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160</w:t>
            </w:r>
          </w:p>
        </w:tc>
        <w:tc>
          <w:tcPr>
            <w:tcW w:w="999"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13</w:t>
            </w:r>
          </w:p>
        </w:tc>
        <w:tc>
          <w:tcPr>
            <w:tcW w:w="1154"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8,13%</w:t>
            </w:r>
          </w:p>
        </w:tc>
      </w:tr>
      <w:tr w:rsidR="00336F0A" w:rsidRPr="00702351" w:rsidTr="00336F0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b/>
                <w:color w:val="000000"/>
                <w:sz w:val="22"/>
                <w:szCs w:val="22"/>
                <w:lang w:val="el-GR" w:eastAsia="el-GR"/>
              </w:rPr>
            </w:pPr>
            <w:r w:rsidRPr="00702351">
              <w:rPr>
                <w:rFonts w:ascii="Calibri" w:hAnsi="Calibri" w:cs="Calibri"/>
                <w:b/>
                <w:color w:val="000000"/>
                <w:sz w:val="22"/>
                <w:szCs w:val="22"/>
                <w:lang w:val="el-GR" w:eastAsia="el-GR"/>
              </w:rPr>
              <w:t>2020</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59</w:t>
            </w:r>
          </w:p>
        </w:tc>
        <w:tc>
          <w:tcPr>
            <w:tcW w:w="999"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5</w:t>
            </w:r>
          </w:p>
        </w:tc>
        <w:tc>
          <w:tcPr>
            <w:tcW w:w="1154"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8,47%</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14</w:t>
            </w:r>
          </w:p>
        </w:tc>
        <w:tc>
          <w:tcPr>
            <w:tcW w:w="101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0</w:t>
            </w:r>
          </w:p>
        </w:tc>
        <w:tc>
          <w:tcPr>
            <w:tcW w:w="1139"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0,00%</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73</w:t>
            </w:r>
          </w:p>
        </w:tc>
        <w:tc>
          <w:tcPr>
            <w:tcW w:w="999"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5</w:t>
            </w:r>
          </w:p>
        </w:tc>
        <w:tc>
          <w:tcPr>
            <w:tcW w:w="1154"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6,85%</w:t>
            </w:r>
          </w:p>
        </w:tc>
      </w:tr>
      <w:tr w:rsidR="00336F0A" w:rsidRPr="00702351" w:rsidTr="00336F0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b/>
                <w:color w:val="000000"/>
                <w:sz w:val="22"/>
                <w:szCs w:val="22"/>
                <w:lang w:val="el-GR" w:eastAsia="el-GR"/>
              </w:rPr>
            </w:pPr>
            <w:r w:rsidRPr="00702351">
              <w:rPr>
                <w:rFonts w:ascii="Calibri" w:hAnsi="Calibri" w:cs="Calibri"/>
                <w:b/>
                <w:color w:val="000000"/>
                <w:sz w:val="22"/>
                <w:szCs w:val="22"/>
                <w:lang w:val="el-GR" w:eastAsia="el-GR"/>
              </w:rPr>
              <w:t>2021</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60</w:t>
            </w:r>
          </w:p>
        </w:tc>
        <w:tc>
          <w:tcPr>
            <w:tcW w:w="999"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12</w:t>
            </w:r>
          </w:p>
        </w:tc>
        <w:tc>
          <w:tcPr>
            <w:tcW w:w="1154"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20,00%</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17</w:t>
            </w:r>
          </w:p>
        </w:tc>
        <w:tc>
          <w:tcPr>
            <w:tcW w:w="101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3</w:t>
            </w:r>
          </w:p>
        </w:tc>
        <w:tc>
          <w:tcPr>
            <w:tcW w:w="1139"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17,65%</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77</w:t>
            </w:r>
          </w:p>
        </w:tc>
        <w:tc>
          <w:tcPr>
            <w:tcW w:w="999"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15</w:t>
            </w:r>
          </w:p>
        </w:tc>
        <w:tc>
          <w:tcPr>
            <w:tcW w:w="1154"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19,48%</w:t>
            </w:r>
          </w:p>
        </w:tc>
      </w:tr>
      <w:tr w:rsidR="00336F0A" w:rsidRPr="00702351" w:rsidTr="00336F0A">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702351" w:rsidRPr="00702351" w:rsidRDefault="00702351" w:rsidP="00702351">
            <w:pPr>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 </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369</w:t>
            </w:r>
          </w:p>
        </w:tc>
        <w:tc>
          <w:tcPr>
            <w:tcW w:w="999"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58</w:t>
            </w:r>
          </w:p>
        </w:tc>
        <w:tc>
          <w:tcPr>
            <w:tcW w:w="1154"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15,72%</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124</w:t>
            </w:r>
          </w:p>
        </w:tc>
        <w:tc>
          <w:tcPr>
            <w:tcW w:w="101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13</w:t>
            </w:r>
          </w:p>
        </w:tc>
        <w:tc>
          <w:tcPr>
            <w:tcW w:w="1139"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10,48%</w:t>
            </w:r>
          </w:p>
        </w:tc>
        <w:tc>
          <w:tcPr>
            <w:tcW w:w="1063"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493</w:t>
            </w:r>
          </w:p>
        </w:tc>
        <w:tc>
          <w:tcPr>
            <w:tcW w:w="999" w:type="dxa"/>
            <w:tcBorders>
              <w:top w:val="nil"/>
              <w:left w:val="nil"/>
              <w:bottom w:val="single" w:sz="4" w:space="0" w:color="auto"/>
              <w:right w:val="single" w:sz="4" w:space="0" w:color="auto"/>
            </w:tcBorders>
            <w:shd w:val="clear" w:color="auto" w:fill="auto"/>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71</w:t>
            </w:r>
          </w:p>
        </w:tc>
        <w:tc>
          <w:tcPr>
            <w:tcW w:w="1154" w:type="dxa"/>
            <w:tcBorders>
              <w:top w:val="nil"/>
              <w:left w:val="nil"/>
              <w:bottom w:val="single" w:sz="4" w:space="0" w:color="auto"/>
              <w:right w:val="single" w:sz="4" w:space="0" w:color="auto"/>
            </w:tcBorders>
            <w:shd w:val="clear" w:color="auto" w:fill="DEEAF6" w:themeFill="accent1" w:themeFillTint="33"/>
            <w:noWrap/>
            <w:vAlign w:val="bottom"/>
            <w:hideMark/>
          </w:tcPr>
          <w:p w:rsidR="00702351" w:rsidRPr="00702351" w:rsidRDefault="00702351" w:rsidP="00702351">
            <w:pPr>
              <w:jc w:val="right"/>
              <w:rPr>
                <w:rFonts w:ascii="Calibri" w:hAnsi="Calibri" w:cs="Calibri"/>
                <w:color w:val="000000"/>
                <w:sz w:val="22"/>
                <w:szCs w:val="22"/>
                <w:lang w:val="el-GR" w:eastAsia="el-GR"/>
              </w:rPr>
            </w:pPr>
            <w:r w:rsidRPr="00702351">
              <w:rPr>
                <w:rFonts w:ascii="Calibri" w:hAnsi="Calibri" w:cs="Calibri"/>
                <w:color w:val="000000"/>
                <w:sz w:val="22"/>
                <w:szCs w:val="22"/>
                <w:lang w:val="el-GR" w:eastAsia="el-GR"/>
              </w:rPr>
              <w:t>14,40%</w:t>
            </w:r>
          </w:p>
        </w:tc>
      </w:tr>
    </w:tbl>
    <w:p w:rsidR="000C5A8D" w:rsidRDefault="000C5A8D" w:rsidP="00F87CDF">
      <w:pPr>
        <w:spacing w:line="360" w:lineRule="auto"/>
        <w:jc w:val="both"/>
        <w:rPr>
          <w:rFonts w:asciiTheme="minorHAnsi" w:hAnsiTheme="minorHAnsi" w:cstheme="minorHAnsi"/>
          <w:b/>
          <w:bCs/>
          <w:lang w:val="el-GR"/>
        </w:rPr>
      </w:pPr>
    </w:p>
    <w:p w:rsidR="00F87CDF" w:rsidRPr="00326759" w:rsidRDefault="00F87CDF" w:rsidP="00F87CDF">
      <w:pPr>
        <w:spacing w:line="360" w:lineRule="auto"/>
        <w:jc w:val="both"/>
        <w:rPr>
          <w:rFonts w:asciiTheme="minorHAnsi" w:hAnsiTheme="minorHAnsi" w:cstheme="minorHAnsi"/>
          <w:b/>
          <w:bCs/>
          <w:lang w:val="el-GR"/>
        </w:rPr>
      </w:pPr>
      <w:r>
        <w:rPr>
          <w:rFonts w:asciiTheme="minorHAnsi" w:hAnsiTheme="minorHAnsi" w:cstheme="minorHAnsi"/>
          <w:b/>
          <w:bCs/>
          <w:lang w:val="el-GR"/>
        </w:rPr>
        <w:t xml:space="preserve">3.3.7. </w:t>
      </w:r>
      <w:r w:rsidRPr="00326759">
        <w:rPr>
          <w:rFonts w:asciiTheme="minorHAnsi" w:hAnsiTheme="minorHAnsi" w:cstheme="minorHAnsi"/>
          <w:b/>
          <w:bCs/>
          <w:lang w:val="el-GR"/>
        </w:rPr>
        <w:t xml:space="preserve">Αριθμός επισκέψεων και προφίλ ασθενών που επισκέπτονται τις Οδοντιατρικές Υπηρεσίες  </w:t>
      </w:r>
    </w:p>
    <w:p w:rsidR="00F87CDF" w:rsidRPr="00326759" w:rsidRDefault="00F87CDF" w:rsidP="00F87CDF">
      <w:pPr>
        <w:spacing w:line="360" w:lineRule="auto"/>
        <w:jc w:val="both"/>
        <w:rPr>
          <w:rFonts w:asciiTheme="minorHAnsi" w:hAnsiTheme="minorHAnsi" w:cstheme="minorHAnsi"/>
          <w:b/>
          <w:bCs/>
          <w:lang w:val="el-GR"/>
        </w:rPr>
      </w:pPr>
    </w:p>
    <w:p w:rsidR="00F87CDF" w:rsidRDefault="00F87CDF" w:rsidP="00F87CDF">
      <w:pPr>
        <w:spacing w:line="360" w:lineRule="auto"/>
        <w:jc w:val="both"/>
        <w:rPr>
          <w:rFonts w:asciiTheme="minorHAnsi" w:hAnsiTheme="minorHAnsi" w:cstheme="minorHAnsi"/>
          <w:bCs/>
          <w:lang w:val="el-GR"/>
        </w:rPr>
      </w:pPr>
      <w:r w:rsidRPr="00326759">
        <w:rPr>
          <w:rFonts w:asciiTheme="minorHAnsi" w:hAnsiTheme="minorHAnsi" w:cstheme="minorHAnsi"/>
          <w:bCs/>
          <w:lang w:val="el-GR"/>
        </w:rPr>
        <w:t xml:space="preserve">Από την εξέταση των στατιστικών στοιχείων παρατηρείται </w:t>
      </w:r>
      <w:r>
        <w:rPr>
          <w:rFonts w:asciiTheme="minorHAnsi" w:hAnsiTheme="minorHAnsi" w:cstheme="minorHAnsi"/>
          <w:bCs/>
          <w:lang w:val="el-GR"/>
        </w:rPr>
        <w:t>μείωση</w:t>
      </w:r>
      <w:r w:rsidRPr="00326759">
        <w:rPr>
          <w:rFonts w:asciiTheme="minorHAnsi" w:hAnsiTheme="minorHAnsi" w:cstheme="minorHAnsi"/>
          <w:bCs/>
          <w:lang w:val="el-GR"/>
        </w:rPr>
        <w:t xml:space="preserve"> </w:t>
      </w:r>
      <w:r>
        <w:rPr>
          <w:rFonts w:asciiTheme="minorHAnsi" w:hAnsiTheme="minorHAnsi" w:cstheme="minorHAnsi"/>
          <w:bCs/>
          <w:lang w:val="el-GR"/>
        </w:rPr>
        <w:t>στον</w:t>
      </w:r>
      <w:r w:rsidRPr="00326759">
        <w:rPr>
          <w:rFonts w:asciiTheme="minorHAnsi" w:hAnsiTheme="minorHAnsi" w:cstheme="minorHAnsi"/>
          <w:bCs/>
          <w:lang w:val="el-GR"/>
        </w:rPr>
        <w:t xml:space="preserve"> αριθμ</w:t>
      </w:r>
      <w:r>
        <w:rPr>
          <w:rFonts w:asciiTheme="minorHAnsi" w:hAnsiTheme="minorHAnsi" w:cstheme="minorHAnsi"/>
          <w:bCs/>
          <w:lang w:val="el-GR"/>
        </w:rPr>
        <w:t>ό</w:t>
      </w:r>
      <w:r w:rsidRPr="00326759">
        <w:rPr>
          <w:rFonts w:asciiTheme="minorHAnsi" w:hAnsiTheme="minorHAnsi" w:cstheme="minorHAnsi"/>
          <w:bCs/>
          <w:lang w:val="el-GR"/>
        </w:rPr>
        <w:t xml:space="preserve"> των επισκέψεων στις Οδοντιατρικές Υπηρεσίες τόσο κατά επαρχία όσο και ανά τύπο κέντρου </w:t>
      </w:r>
      <w:r w:rsidR="00344B8F">
        <w:rPr>
          <w:rFonts w:asciiTheme="minorHAnsi" w:hAnsiTheme="minorHAnsi" w:cstheme="minorHAnsi"/>
          <w:bCs/>
          <w:lang w:val="el-GR"/>
        </w:rPr>
        <w:t>το 20</w:t>
      </w:r>
      <w:r w:rsidR="00F52568">
        <w:rPr>
          <w:rFonts w:asciiTheme="minorHAnsi" w:hAnsiTheme="minorHAnsi" w:cstheme="minorHAnsi"/>
          <w:bCs/>
          <w:lang w:val="el-GR"/>
        </w:rPr>
        <w:t>20 και 2021</w:t>
      </w:r>
      <w:r w:rsidR="00344B8F">
        <w:rPr>
          <w:rFonts w:asciiTheme="minorHAnsi" w:hAnsiTheme="minorHAnsi" w:cstheme="minorHAnsi"/>
          <w:bCs/>
          <w:lang w:val="el-GR"/>
        </w:rPr>
        <w:t xml:space="preserve"> σε σχέση με </w:t>
      </w:r>
      <w:r w:rsidR="00F52568">
        <w:rPr>
          <w:rFonts w:asciiTheme="minorHAnsi" w:hAnsiTheme="minorHAnsi" w:cstheme="minorHAnsi"/>
          <w:bCs/>
          <w:lang w:val="el-GR"/>
        </w:rPr>
        <w:t>τα προηγούμενα χρόνια</w:t>
      </w:r>
      <w:r w:rsidRPr="00326759">
        <w:rPr>
          <w:rFonts w:asciiTheme="minorHAnsi" w:hAnsiTheme="minorHAnsi" w:cstheme="minorHAnsi"/>
          <w:bCs/>
          <w:lang w:val="el-GR"/>
        </w:rPr>
        <w:t xml:space="preserve"> (πίνακας </w:t>
      </w:r>
      <w:r>
        <w:rPr>
          <w:rFonts w:asciiTheme="minorHAnsi" w:hAnsiTheme="minorHAnsi" w:cstheme="minorHAnsi"/>
          <w:bCs/>
          <w:lang w:val="el-GR"/>
        </w:rPr>
        <w:t>3.3.</w:t>
      </w:r>
      <w:r w:rsidR="00D9604E">
        <w:rPr>
          <w:rFonts w:asciiTheme="minorHAnsi" w:hAnsiTheme="minorHAnsi" w:cstheme="minorHAnsi"/>
          <w:bCs/>
          <w:lang w:val="el-GR"/>
        </w:rPr>
        <w:t>9</w:t>
      </w:r>
      <w:r>
        <w:rPr>
          <w:rFonts w:asciiTheme="minorHAnsi" w:hAnsiTheme="minorHAnsi" w:cstheme="minorHAnsi"/>
          <w:bCs/>
          <w:lang w:val="el-GR"/>
        </w:rPr>
        <w:t>,διάγρ. 3.3.</w:t>
      </w:r>
      <w:r w:rsidR="002E6BC1">
        <w:rPr>
          <w:rFonts w:asciiTheme="minorHAnsi" w:hAnsiTheme="minorHAnsi" w:cstheme="minorHAnsi"/>
          <w:bCs/>
          <w:lang w:val="el-GR"/>
        </w:rPr>
        <w:t>1</w:t>
      </w:r>
      <w:r>
        <w:rPr>
          <w:rFonts w:asciiTheme="minorHAnsi" w:hAnsiTheme="minorHAnsi" w:cstheme="minorHAnsi"/>
          <w:bCs/>
          <w:lang w:val="el-GR"/>
        </w:rPr>
        <w:t xml:space="preserve"> </w:t>
      </w:r>
      <w:r w:rsidR="00344B8F">
        <w:rPr>
          <w:rFonts w:asciiTheme="minorHAnsi" w:hAnsiTheme="minorHAnsi" w:cstheme="minorHAnsi"/>
          <w:bCs/>
          <w:lang w:val="el-GR"/>
        </w:rPr>
        <w:t>)</w:t>
      </w:r>
      <w:r w:rsidR="00F52568">
        <w:rPr>
          <w:rFonts w:asciiTheme="minorHAnsi" w:hAnsiTheme="minorHAnsi" w:cstheme="minorHAnsi"/>
          <w:bCs/>
          <w:lang w:val="el-GR"/>
        </w:rPr>
        <w:t xml:space="preserve">. Η μείωση οφείλεται στα περιοριστικά μέτρα που επιβλήθηκαν λόγω πανδημίας. Συγκεκριμένα πέραν από το χρονικό διάστημα που σύμφωνα με το διάταγμα του Υπουργείου Υγείας τα ιατρεία παρείχαν μόνο επείγουσα και ανακουφιστική φροντίδα, η ανάγκη λήψης περαιτέρω μέτρων προστασίας </w:t>
      </w:r>
      <w:r w:rsidR="00543C32">
        <w:rPr>
          <w:rFonts w:asciiTheme="minorHAnsi" w:hAnsiTheme="minorHAnsi" w:cstheme="minorHAnsi"/>
          <w:bCs/>
          <w:lang w:val="el-GR"/>
        </w:rPr>
        <w:t xml:space="preserve">για παρεμπόδιση μετάδοσης του ιού οδήγησε στον περιορισμό του ημερήσιου αριθμού ασθενών στα οδοντιατρεία. </w:t>
      </w:r>
    </w:p>
    <w:p w:rsidR="00F52568" w:rsidRDefault="00F52568" w:rsidP="00F87CDF">
      <w:pPr>
        <w:spacing w:line="360" w:lineRule="auto"/>
        <w:jc w:val="both"/>
        <w:rPr>
          <w:rFonts w:asciiTheme="minorHAnsi" w:hAnsiTheme="minorHAnsi" w:cstheme="minorHAnsi"/>
          <w:bCs/>
          <w:lang w:val="el-GR"/>
        </w:rPr>
      </w:pPr>
    </w:p>
    <w:p w:rsidR="00F87CDF" w:rsidRPr="00E33584" w:rsidRDefault="00F87CDF" w:rsidP="00F87CDF">
      <w:pPr>
        <w:rPr>
          <w:rFonts w:asciiTheme="minorHAnsi" w:hAnsiTheme="minorHAnsi" w:cstheme="minorHAnsi"/>
          <w:bCs/>
          <w:lang w:val="el-GR"/>
        </w:rPr>
      </w:pPr>
      <w:r w:rsidRPr="00E33584">
        <w:rPr>
          <w:rFonts w:asciiTheme="minorHAnsi" w:hAnsiTheme="minorHAnsi" w:cstheme="minorHAnsi"/>
          <w:bCs/>
          <w:lang w:val="el-GR"/>
        </w:rPr>
        <w:t>Πίνακας   3.3.</w:t>
      </w:r>
      <w:r w:rsidR="00D9604E" w:rsidRPr="00E33584">
        <w:rPr>
          <w:rFonts w:asciiTheme="minorHAnsi" w:hAnsiTheme="minorHAnsi" w:cstheme="minorHAnsi"/>
          <w:bCs/>
          <w:lang w:val="el-GR"/>
        </w:rPr>
        <w:t>9</w:t>
      </w:r>
      <w:r w:rsidRPr="00E33584">
        <w:rPr>
          <w:rFonts w:asciiTheme="minorHAnsi" w:hAnsiTheme="minorHAnsi" w:cstheme="minorHAnsi"/>
          <w:bCs/>
          <w:lang w:val="el-GR"/>
        </w:rPr>
        <w:t xml:space="preserve">  : Σύγκριση επισκέψεων ανά επαρχία κατά τα έτη 201</w:t>
      </w:r>
      <w:r w:rsidR="00F52568">
        <w:rPr>
          <w:rFonts w:asciiTheme="minorHAnsi" w:hAnsiTheme="minorHAnsi" w:cstheme="minorHAnsi"/>
          <w:bCs/>
          <w:lang w:val="el-GR"/>
        </w:rPr>
        <w:t>4</w:t>
      </w:r>
      <w:r w:rsidRPr="00E33584">
        <w:rPr>
          <w:rFonts w:asciiTheme="minorHAnsi" w:hAnsiTheme="minorHAnsi" w:cstheme="minorHAnsi"/>
          <w:bCs/>
          <w:lang w:val="el-GR"/>
        </w:rPr>
        <w:t>-20</w:t>
      </w:r>
      <w:r w:rsidR="00F52568">
        <w:rPr>
          <w:rFonts w:asciiTheme="minorHAnsi" w:hAnsiTheme="minorHAnsi" w:cstheme="minorHAnsi"/>
          <w:bCs/>
          <w:lang w:val="el-GR"/>
        </w:rPr>
        <w:t>21</w:t>
      </w:r>
    </w:p>
    <w:tbl>
      <w:tblPr>
        <w:tblStyle w:val="MediumShading1-Accent1"/>
        <w:tblW w:w="9665" w:type="dxa"/>
        <w:tblLook w:val="0160" w:firstRow="1" w:lastRow="1" w:firstColumn="0" w:lastColumn="1" w:noHBand="0" w:noVBand="0"/>
      </w:tblPr>
      <w:tblGrid>
        <w:gridCol w:w="1532"/>
        <w:gridCol w:w="1012"/>
        <w:gridCol w:w="1000"/>
        <w:gridCol w:w="977"/>
        <w:gridCol w:w="966"/>
        <w:gridCol w:w="946"/>
        <w:gridCol w:w="946"/>
        <w:gridCol w:w="1143"/>
        <w:gridCol w:w="1143"/>
      </w:tblGrid>
      <w:tr w:rsidR="00F52568" w:rsidRPr="00F52568" w:rsidTr="00F52568">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2" w:type="dxa"/>
            <w:hideMark/>
          </w:tcPr>
          <w:p w:rsidR="00F52568" w:rsidRPr="00CE0325" w:rsidRDefault="00F52568" w:rsidP="00F52568">
            <w:pPr>
              <w:rPr>
                <w:rFonts w:asciiTheme="minorHAnsi" w:hAnsiTheme="minorHAnsi" w:cstheme="minorHAnsi"/>
                <w:b w:val="0"/>
                <w:bCs w:val="0"/>
                <w:lang w:val="el-GR"/>
              </w:rPr>
            </w:pPr>
            <w:r w:rsidRPr="00CE0325">
              <w:rPr>
                <w:rFonts w:asciiTheme="minorHAnsi" w:hAnsiTheme="minorHAnsi" w:cstheme="minorHAnsi"/>
                <w:lang w:val="el-GR"/>
              </w:rPr>
              <w:t>Επαρχία</w:t>
            </w:r>
          </w:p>
        </w:tc>
        <w:tc>
          <w:tcPr>
            <w:tcW w:w="1012" w:type="dxa"/>
            <w:hideMark/>
          </w:tcPr>
          <w:p w:rsidR="00F52568" w:rsidRPr="00CE0325" w:rsidRDefault="00F52568" w:rsidP="00F52568">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CE0325">
              <w:rPr>
                <w:rFonts w:asciiTheme="minorHAnsi" w:hAnsiTheme="minorHAnsi" w:cstheme="minorHAnsi"/>
                <w:lang w:val="el-GR"/>
              </w:rPr>
              <w:t>2014</w:t>
            </w:r>
          </w:p>
        </w:tc>
        <w:tc>
          <w:tcPr>
            <w:cnfStyle w:val="000010000000" w:firstRow="0" w:lastRow="0" w:firstColumn="0" w:lastColumn="0" w:oddVBand="1" w:evenVBand="0" w:oddHBand="0" w:evenHBand="0" w:firstRowFirstColumn="0" w:firstRowLastColumn="0" w:lastRowFirstColumn="0" w:lastRowLastColumn="0"/>
            <w:tcW w:w="1000" w:type="dxa"/>
            <w:hideMark/>
          </w:tcPr>
          <w:p w:rsidR="00F52568" w:rsidRPr="00CE0325" w:rsidRDefault="00F52568" w:rsidP="00F52568">
            <w:pPr>
              <w:jc w:val="right"/>
              <w:rPr>
                <w:rFonts w:asciiTheme="minorHAnsi" w:hAnsiTheme="minorHAnsi" w:cstheme="minorHAnsi"/>
                <w:lang w:val="el-GR"/>
              </w:rPr>
            </w:pPr>
            <w:r w:rsidRPr="00CE0325">
              <w:rPr>
                <w:rFonts w:asciiTheme="minorHAnsi" w:hAnsiTheme="minorHAnsi" w:cstheme="minorHAnsi"/>
                <w:lang w:val="el-GR"/>
              </w:rPr>
              <w:t>2015</w:t>
            </w:r>
          </w:p>
        </w:tc>
        <w:tc>
          <w:tcPr>
            <w:tcW w:w="977" w:type="dxa"/>
            <w:hideMark/>
          </w:tcPr>
          <w:p w:rsidR="00F52568" w:rsidRPr="00CE0325" w:rsidRDefault="00F52568" w:rsidP="00F52568">
            <w:pPr>
              <w:jc w:val="righ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2016</w:t>
            </w:r>
          </w:p>
        </w:tc>
        <w:tc>
          <w:tcPr>
            <w:cnfStyle w:val="000010000000" w:firstRow="0" w:lastRow="0" w:firstColumn="0" w:lastColumn="0" w:oddVBand="1" w:evenVBand="0" w:oddHBand="0" w:evenHBand="0" w:firstRowFirstColumn="0" w:firstRowLastColumn="0" w:lastRowFirstColumn="0" w:lastRowLastColumn="0"/>
            <w:tcW w:w="966" w:type="dxa"/>
          </w:tcPr>
          <w:p w:rsidR="00F52568" w:rsidRPr="00CE0325" w:rsidRDefault="00F52568" w:rsidP="00F52568">
            <w:pPr>
              <w:jc w:val="center"/>
              <w:rPr>
                <w:rFonts w:asciiTheme="minorHAnsi" w:hAnsiTheme="minorHAnsi" w:cstheme="minorHAnsi"/>
                <w:lang w:val="el-GR"/>
              </w:rPr>
            </w:pPr>
            <w:r>
              <w:rPr>
                <w:rFonts w:asciiTheme="minorHAnsi" w:hAnsiTheme="minorHAnsi" w:cstheme="minorHAnsi"/>
                <w:lang w:val="el-GR"/>
              </w:rPr>
              <w:t>2017</w:t>
            </w:r>
          </w:p>
        </w:tc>
        <w:tc>
          <w:tcPr>
            <w:tcW w:w="946" w:type="dxa"/>
          </w:tcPr>
          <w:p w:rsidR="00F52568" w:rsidRDefault="00F52568" w:rsidP="00F5256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2018</w:t>
            </w:r>
          </w:p>
        </w:tc>
        <w:tc>
          <w:tcPr>
            <w:cnfStyle w:val="000010000000" w:firstRow="0" w:lastRow="0" w:firstColumn="0" w:lastColumn="0" w:oddVBand="1" w:evenVBand="0" w:oddHBand="0" w:evenHBand="0" w:firstRowFirstColumn="0" w:firstRowLastColumn="0" w:lastRowFirstColumn="0" w:lastRowLastColumn="0"/>
            <w:tcW w:w="946" w:type="dxa"/>
          </w:tcPr>
          <w:p w:rsidR="00F52568" w:rsidRPr="00CE0325" w:rsidRDefault="00F52568" w:rsidP="00F52568">
            <w:pPr>
              <w:jc w:val="right"/>
              <w:rPr>
                <w:rFonts w:asciiTheme="minorHAnsi" w:hAnsiTheme="minorHAnsi" w:cstheme="minorHAnsi"/>
                <w:lang w:val="el-GR"/>
              </w:rPr>
            </w:pPr>
            <w:r>
              <w:rPr>
                <w:rFonts w:asciiTheme="minorHAnsi" w:hAnsiTheme="minorHAnsi" w:cstheme="minorHAnsi"/>
                <w:lang w:val="el-GR"/>
              </w:rPr>
              <w:t>2019</w:t>
            </w:r>
          </w:p>
        </w:tc>
        <w:tc>
          <w:tcPr>
            <w:tcW w:w="1143" w:type="dxa"/>
          </w:tcPr>
          <w:p w:rsidR="00F52568" w:rsidRPr="00CE0325" w:rsidRDefault="00F52568" w:rsidP="00F5256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2020</w:t>
            </w:r>
          </w:p>
        </w:tc>
        <w:tc>
          <w:tcPr>
            <w:cnfStyle w:val="000100000000" w:firstRow="0" w:lastRow="0" w:firstColumn="0" w:lastColumn="1" w:oddVBand="0" w:evenVBand="0" w:oddHBand="0" w:evenHBand="0" w:firstRowFirstColumn="0" w:firstRowLastColumn="0" w:lastRowFirstColumn="0" w:lastRowLastColumn="0"/>
            <w:tcW w:w="1143" w:type="dxa"/>
          </w:tcPr>
          <w:p w:rsidR="00F52568" w:rsidRDefault="00F52568" w:rsidP="00F52568">
            <w:pPr>
              <w:jc w:val="center"/>
              <w:rPr>
                <w:rFonts w:asciiTheme="minorHAnsi" w:hAnsiTheme="minorHAnsi" w:cstheme="minorHAnsi"/>
                <w:lang w:val="el-GR"/>
              </w:rPr>
            </w:pPr>
            <w:r>
              <w:rPr>
                <w:rFonts w:asciiTheme="minorHAnsi" w:hAnsiTheme="minorHAnsi" w:cstheme="minorHAnsi"/>
                <w:lang w:val="el-GR"/>
              </w:rPr>
              <w:t>2021</w:t>
            </w:r>
          </w:p>
        </w:tc>
      </w:tr>
      <w:tr w:rsidR="00F52568" w:rsidRPr="00CE0325" w:rsidTr="00F5256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2" w:type="dxa"/>
            <w:hideMark/>
          </w:tcPr>
          <w:p w:rsidR="00F52568" w:rsidRPr="00CE0325" w:rsidRDefault="00F52568" w:rsidP="00F52568">
            <w:pPr>
              <w:rPr>
                <w:rFonts w:asciiTheme="minorHAnsi" w:hAnsiTheme="minorHAnsi" w:cstheme="minorHAnsi"/>
                <w:bCs/>
                <w:lang w:val="el-GR"/>
              </w:rPr>
            </w:pPr>
            <w:r w:rsidRPr="00CE0325">
              <w:rPr>
                <w:rFonts w:asciiTheme="minorHAnsi" w:hAnsiTheme="minorHAnsi" w:cstheme="minorHAnsi"/>
                <w:bCs/>
                <w:lang w:val="el-GR"/>
              </w:rPr>
              <w:t>Λευκωσία</w:t>
            </w:r>
          </w:p>
        </w:tc>
        <w:tc>
          <w:tcPr>
            <w:tcW w:w="1012" w:type="dxa"/>
            <w:hideMark/>
          </w:tcPr>
          <w:p w:rsidR="00F52568" w:rsidRPr="00F52568" w:rsidRDefault="00F52568" w:rsidP="00F525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F52568">
              <w:rPr>
                <w:rFonts w:asciiTheme="minorHAnsi" w:hAnsiTheme="minorHAnsi" w:cstheme="minorHAnsi"/>
                <w:lang w:val="el-GR"/>
              </w:rPr>
              <w:t>56579</w:t>
            </w:r>
          </w:p>
        </w:tc>
        <w:tc>
          <w:tcPr>
            <w:cnfStyle w:val="000010000000" w:firstRow="0" w:lastRow="0" w:firstColumn="0" w:lastColumn="0" w:oddVBand="1" w:evenVBand="0" w:oddHBand="0" w:evenHBand="0" w:firstRowFirstColumn="0" w:firstRowLastColumn="0" w:lastRowFirstColumn="0" w:lastRowLastColumn="0"/>
            <w:tcW w:w="1000" w:type="dxa"/>
            <w:hideMark/>
          </w:tcPr>
          <w:p w:rsidR="00F52568" w:rsidRPr="00F52568" w:rsidRDefault="00F52568" w:rsidP="00F52568">
            <w:pPr>
              <w:jc w:val="center"/>
              <w:rPr>
                <w:rFonts w:asciiTheme="minorHAnsi" w:hAnsiTheme="minorHAnsi" w:cstheme="minorHAnsi"/>
                <w:lang w:val="el-GR"/>
              </w:rPr>
            </w:pPr>
            <w:r w:rsidRPr="00F52568">
              <w:rPr>
                <w:rFonts w:asciiTheme="minorHAnsi" w:hAnsiTheme="minorHAnsi" w:cstheme="minorHAnsi"/>
                <w:lang w:val="el-GR"/>
              </w:rPr>
              <w:t>56262</w:t>
            </w:r>
          </w:p>
        </w:tc>
        <w:tc>
          <w:tcPr>
            <w:tcW w:w="977" w:type="dxa"/>
            <w:hideMark/>
          </w:tcPr>
          <w:p w:rsidR="00F52568" w:rsidRPr="00F52568" w:rsidRDefault="00F52568" w:rsidP="00F525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F52568">
              <w:rPr>
                <w:rFonts w:asciiTheme="minorHAnsi" w:hAnsiTheme="minorHAnsi" w:cstheme="minorHAnsi"/>
                <w:lang w:val="el-GR"/>
              </w:rPr>
              <w:t>54633</w:t>
            </w:r>
          </w:p>
        </w:tc>
        <w:tc>
          <w:tcPr>
            <w:cnfStyle w:val="000010000000" w:firstRow="0" w:lastRow="0" w:firstColumn="0" w:lastColumn="0" w:oddVBand="1" w:evenVBand="0" w:oddHBand="0" w:evenHBand="0" w:firstRowFirstColumn="0" w:firstRowLastColumn="0" w:lastRowFirstColumn="0" w:lastRowLastColumn="0"/>
            <w:tcW w:w="966" w:type="dxa"/>
            <w:vAlign w:val="bottom"/>
          </w:tcPr>
          <w:p w:rsidR="00F52568" w:rsidRPr="00F52568" w:rsidRDefault="00F52568" w:rsidP="00F52568">
            <w:pPr>
              <w:jc w:val="center"/>
              <w:rPr>
                <w:rFonts w:asciiTheme="minorHAnsi" w:hAnsiTheme="minorHAnsi" w:cstheme="minorHAnsi"/>
                <w:lang w:val="el-GR"/>
              </w:rPr>
            </w:pPr>
            <w:r w:rsidRPr="00F52568">
              <w:rPr>
                <w:rFonts w:asciiTheme="minorHAnsi" w:hAnsiTheme="minorHAnsi" w:cstheme="minorHAnsi"/>
              </w:rPr>
              <w:t>53019</w:t>
            </w:r>
          </w:p>
        </w:tc>
        <w:tc>
          <w:tcPr>
            <w:tcW w:w="946" w:type="dxa"/>
            <w:vAlign w:val="bottom"/>
          </w:tcPr>
          <w:p w:rsidR="00F52568" w:rsidRPr="00F52568" w:rsidRDefault="00F52568" w:rsidP="00F525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lang w:val="el-GR"/>
              </w:rPr>
            </w:pPr>
            <w:r w:rsidRPr="00F52568">
              <w:rPr>
                <w:rFonts w:asciiTheme="minorHAnsi" w:hAnsiTheme="minorHAnsi" w:cstheme="minorHAnsi"/>
              </w:rPr>
              <w:t>51957</w:t>
            </w:r>
          </w:p>
        </w:tc>
        <w:tc>
          <w:tcPr>
            <w:cnfStyle w:val="000010000000" w:firstRow="0" w:lastRow="0" w:firstColumn="0" w:lastColumn="0" w:oddVBand="1" w:evenVBand="0" w:oddHBand="0" w:evenHBand="0" w:firstRowFirstColumn="0" w:firstRowLastColumn="0" w:lastRowFirstColumn="0" w:lastRowLastColumn="0"/>
            <w:tcW w:w="946" w:type="dxa"/>
            <w:vAlign w:val="bottom"/>
          </w:tcPr>
          <w:p w:rsidR="00F52568" w:rsidRPr="00F52568" w:rsidRDefault="00F52568" w:rsidP="00F52568">
            <w:pPr>
              <w:jc w:val="center"/>
              <w:rPr>
                <w:rFonts w:asciiTheme="minorHAnsi" w:hAnsiTheme="minorHAnsi" w:cstheme="minorHAnsi"/>
                <w:color w:val="000000"/>
                <w:lang w:val="el-GR"/>
              </w:rPr>
            </w:pPr>
            <w:r w:rsidRPr="00F52568">
              <w:rPr>
                <w:rFonts w:asciiTheme="minorHAnsi" w:hAnsiTheme="minorHAnsi" w:cstheme="minorHAnsi"/>
                <w:color w:val="000000"/>
              </w:rPr>
              <w:t>45628</w:t>
            </w:r>
          </w:p>
        </w:tc>
        <w:tc>
          <w:tcPr>
            <w:tcW w:w="1143" w:type="dxa"/>
            <w:vAlign w:val="bottom"/>
          </w:tcPr>
          <w:p w:rsidR="00F52568" w:rsidRPr="00F52568" w:rsidRDefault="00F52568" w:rsidP="00F525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52568">
              <w:rPr>
                <w:rFonts w:asciiTheme="minorHAnsi" w:hAnsiTheme="minorHAnsi" w:cstheme="minorHAnsi"/>
                <w:color w:val="000000"/>
              </w:rPr>
              <w:t>26501</w:t>
            </w:r>
          </w:p>
        </w:tc>
        <w:tc>
          <w:tcPr>
            <w:cnfStyle w:val="000100000000" w:firstRow="0" w:lastRow="0" w:firstColumn="0" w:lastColumn="1" w:oddVBand="0" w:evenVBand="0" w:oddHBand="0" w:evenHBand="0" w:firstRowFirstColumn="0" w:firstRowLastColumn="0" w:lastRowFirstColumn="0" w:lastRowLastColumn="0"/>
            <w:tcW w:w="1143" w:type="dxa"/>
            <w:vAlign w:val="bottom"/>
          </w:tcPr>
          <w:p w:rsidR="00F52568" w:rsidRPr="00F52568" w:rsidRDefault="00F52568" w:rsidP="00F52568">
            <w:pPr>
              <w:jc w:val="center"/>
              <w:rPr>
                <w:rFonts w:asciiTheme="minorHAnsi" w:hAnsiTheme="minorHAnsi" w:cstheme="minorHAnsi"/>
                <w:b w:val="0"/>
                <w:color w:val="000000"/>
              </w:rPr>
            </w:pPr>
            <w:r w:rsidRPr="00F52568">
              <w:rPr>
                <w:rFonts w:asciiTheme="minorHAnsi" w:hAnsiTheme="minorHAnsi" w:cstheme="minorHAnsi"/>
                <w:b w:val="0"/>
                <w:color w:val="000000"/>
              </w:rPr>
              <w:t>22566</w:t>
            </w:r>
          </w:p>
        </w:tc>
      </w:tr>
      <w:tr w:rsidR="00F52568" w:rsidRPr="00CE0325" w:rsidTr="00F5256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2" w:type="dxa"/>
            <w:hideMark/>
          </w:tcPr>
          <w:p w:rsidR="00F52568" w:rsidRPr="00CE0325" w:rsidRDefault="00F52568" w:rsidP="00F52568">
            <w:pPr>
              <w:rPr>
                <w:rFonts w:asciiTheme="minorHAnsi" w:hAnsiTheme="minorHAnsi" w:cstheme="minorHAnsi"/>
                <w:bCs/>
                <w:lang w:val="el-GR"/>
              </w:rPr>
            </w:pPr>
            <w:r w:rsidRPr="00CE0325">
              <w:rPr>
                <w:rFonts w:asciiTheme="minorHAnsi" w:hAnsiTheme="minorHAnsi" w:cstheme="minorHAnsi"/>
                <w:bCs/>
                <w:lang w:val="el-GR"/>
              </w:rPr>
              <w:t>Λεμεσός</w:t>
            </w:r>
          </w:p>
        </w:tc>
        <w:tc>
          <w:tcPr>
            <w:tcW w:w="1012" w:type="dxa"/>
            <w:hideMark/>
          </w:tcPr>
          <w:p w:rsidR="00F52568" w:rsidRPr="00F52568" w:rsidRDefault="00F52568" w:rsidP="00F5256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l-GR"/>
              </w:rPr>
            </w:pPr>
            <w:r w:rsidRPr="00F52568">
              <w:rPr>
                <w:rFonts w:asciiTheme="minorHAnsi" w:hAnsiTheme="minorHAnsi" w:cstheme="minorHAnsi"/>
                <w:lang w:val="el-GR"/>
              </w:rPr>
              <w:t>15437</w:t>
            </w:r>
          </w:p>
        </w:tc>
        <w:tc>
          <w:tcPr>
            <w:cnfStyle w:val="000010000000" w:firstRow="0" w:lastRow="0" w:firstColumn="0" w:lastColumn="0" w:oddVBand="1" w:evenVBand="0" w:oddHBand="0" w:evenHBand="0" w:firstRowFirstColumn="0" w:firstRowLastColumn="0" w:lastRowFirstColumn="0" w:lastRowLastColumn="0"/>
            <w:tcW w:w="1000" w:type="dxa"/>
            <w:hideMark/>
          </w:tcPr>
          <w:p w:rsidR="00F52568" w:rsidRPr="00F52568" w:rsidRDefault="00F52568" w:rsidP="00F52568">
            <w:pPr>
              <w:jc w:val="center"/>
              <w:rPr>
                <w:rFonts w:asciiTheme="minorHAnsi" w:hAnsiTheme="minorHAnsi" w:cstheme="minorHAnsi"/>
                <w:lang w:val="el-GR"/>
              </w:rPr>
            </w:pPr>
            <w:r w:rsidRPr="00F52568">
              <w:rPr>
                <w:rFonts w:asciiTheme="minorHAnsi" w:hAnsiTheme="minorHAnsi" w:cstheme="minorHAnsi"/>
                <w:lang w:val="el-GR"/>
              </w:rPr>
              <w:t>17121</w:t>
            </w:r>
          </w:p>
        </w:tc>
        <w:tc>
          <w:tcPr>
            <w:tcW w:w="977" w:type="dxa"/>
            <w:hideMark/>
          </w:tcPr>
          <w:p w:rsidR="00F52568" w:rsidRPr="00F52568" w:rsidRDefault="00F52568" w:rsidP="00F5256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l-GR"/>
              </w:rPr>
            </w:pPr>
            <w:r w:rsidRPr="00F52568">
              <w:rPr>
                <w:rFonts w:asciiTheme="minorHAnsi" w:hAnsiTheme="minorHAnsi" w:cstheme="minorHAnsi"/>
                <w:lang w:val="el-GR"/>
              </w:rPr>
              <w:t>16342</w:t>
            </w:r>
          </w:p>
        </w:tc>
        <w:tc>
          <w:tcPr>
            <w:cnfStyle w:val="000010000000" w:firstRow="0" w:lastRow="0" w:firstColumn="0" w:lastColumn="0" w:oddVBand="1" w:evenVBand="0" w:oddHBand="0" w:evenHBand="0" w:firstRowFirstColumn="0" w:firstRowLastColumn="0" w:lastRowFirstColumn="0" w:lastRowLastColumn="0"/>
            <w:tcW w:w="966" w:type="dxa"/>
            <w:vAlign w:val="bottom"/>
          </w:tcPr>
          <w:p w:rsidR="00F52568" w:rsidRPr="00F52568" w:rsidRDefault="00F52568" w:rsidP="00F52568">
            <w:pPr>
              <w:jc w:val="center"/>
              <w:rPr>
                <w:rFonts w:asciiTheme="minorHAnsi" w:hAnsiTheme="minorHAnsi" w:cstheme="minorHAnsi"/>
              </w:rPr>
            </w:pPr>
            <w:r w:rsidRPr="00F52568">
              <w:rPr>
                <w:rFonts w:asciiTheme="minorHAnsi" w:hAnsiTheme="minorHAnsi" w:cstheme="minorHAnsi"/>
              </w:rPr>
              <w:t>15158</w:t>
            </w:r>
          </w:p>
        </w:tc>
        <w:tc>
          <w:tcPr>
            <w:tcW w:w="946" w:type="dxa"/>
            <w:vAlign w:val="bottom"/>
          </w:tcPr>
          <w:p w:rsidR="00F52568" w:rsidRPr="00F52568" w:rsidRDefault="00F52568" w:rsidP="00F5256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rPr>
            </w:pPr>
            <w:r w:rsidRPr="00F52568">
              <w:rPr>
                <w:rFonts w:asciiTheme="minorHAnsi" w:hAnsiTheme="minorHAnsi" w:cstheme="minorHAnsi"/>
                <w:color w:val="000000"/>
              </w:rPr>
              <w:t>15141</w:t>
            </w:r>
          </w:p>
        </w:tc>
        <w:tc>
          <w:tcPr>
            <w:cnfStyle w:val="000010000000" w:firstRow="0" w:lastRow="0" w:firstColumn="0" w:lastColumn="0" w:oddVBand="1" w:evenVBand="0" w:oddHBand="0" w:evenHBand="0" w:firstRowFirstColumn="0" w:firstRowLastColumn="0" w:lastRowFirstColumn="0" w:lastRowLastColumn="0"/>
            <w:tcW w:w="946" w:type="dxa"/>
            <w:vAlign w:val="bottom"/>
          </w:tcPr>
          <w:p w:rsidR="00F52568" w:rsidRPr="00F52568" w:rsidRDefault="00F52568" w:rsidP="00F52568">
            <w:pPr>
              <w:jc w:val="center"/>
              <w:rPr>
                <w:rFonts w:asciiTheme="minorHAnsi" w:hAnsiTheme="minorHAnsi" w:cstheme="minorHAnsi"/>
                <w:color w:val="000000"/>
              </w:rPr>
            </w:pPr>
            <w:r w:rsidRPr="00F52568">
              <w:rPr>
                <w:rFonts w:asciiTheme="minorHAnsi" w:hAnsiTheme="minorHAnsi" w:cstheme="minorHAnsi"/>
                <w:color w:val="000000"/>
              </w:rPr>
              <w:t>12672</w:t>
            </w:r>
          </w:p>
        </w:tc>
        <w:tc>
          <w:tcPr>
            <w:tcW w:w="1143" w:type="dxa"/>
            <w:vAlign w:val="bottom"/>
          </w:tcPr>
          <w:p w:rsidR="00F52568" w:rsidRPr="00F52568" w:rsidRDefault="00F52568" w:rsidP="00F5256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52568">
              <w:rPr>
                <w:rFonts w:asciiTheme="minorHAnsi" w:hAnsiTheme="minorHAnsi" w:cstheme="minorHAnsi"/>
                <w:color w:val="000000"/>
              </w:rPr>
              <w:t>7915</w:t>
            </w:r>
          </w:p>
        </w:tc>
        <w:tc>
          <w:tcPr>
            <w:cnfStyle w:val="000100000000" w:firstRow="0" w:lastRow="0" w:firstColumn="0" w:lastColumn="1" w:oddVBand="0" w:evenVBand="0" w:oddHBand="0" w:evenHBand="0" w:firstRowFirstColumn="0" w:firstRowLastColumn="0" w:lastRowFirstColumn="0" w:lastRowLastColumn="0"/>
            <w:tcW w:w="1143" w:type="dxa"/>
            <w:vAlign w:val="bottom"/>
          </w:tcPr>
          <w:p w:rsidR="00F52568" w:rsidRPr="00F52568" w:rsidRDefault="00F52568" w:rsidP="00F52568">
            <w:pPr>
              <w:jc w:val="center"/>
              <w:rPr>
                <w:rFonts w:asciiTheme="minorHAnsi" w:hAnsiTheme="minorHAnsi" w:cstheme="minorHAnsi"/>
                <w:b w:val="0"/>
                <w:color w:val="000000"/>
              </w:rPr>
            </w:pPr>
            <w:r w:rsidRPr="00F52568">
              <w:rPr>
                <w:rFonts w:asciiTheme="minorHAnsi" w:hAnsiTheme="minorHAnsi" w:cstheme="minorHAnsi"/>
                <w:b w:val="0"/>
                <w:color w:val="000000"/>
              </w:rPr>
              <w:t>7989</w:t>
            </w:r>
          </w:p>
        </w:tc>
      </w:tr>
      <w:tr w:rsidR="00F52568" w:rsidRPr="00CE0325" w:rsidTr="00F5256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2" w:type="dxa"/>
            <w:hideMark/>
          </w:tcPr>
          <w:p w:rsidR="00F52568" w:rsidRPr="00CE0325" w:rsidRDefault="00F52568" w:rsidP="00F52568">
            <w:pPr>
              <w:rPr>
                <w:rFonts w:asciiTheme="minorHAnsi" w:hAnsiTheme="minorHAnsi" w:cstheme="minorHAnsi"/>
                <w:bCs/>
                <w:lang w:val="el-GR"/>
              </w:rPr>
            </w:pPr>
            <w:r w:rsidRPr="00CE0325">
              <w:rPr>
                <w:rFonts w:asciiTheme="minorHAnsi" w:hAnsiTheme="minorHAnsi" w:cstheme="minorHAnsi"/>
                <w:bCs/>
                <w:lang w:val="el-GR"/>
              </w:rPr>
              <w:t>Λάρνακα</w:t>
            </w:r>
          </w:p>
        </w:tc>
        <w:tc>
          <w:tcPr>
            <w:tcW w:w="1012" w:type="dxa"/>
            <w:hideMark/>
          </w:tcPr>
          <w:p w:rsidR="00F52568" w:rsidRPr="00F52568" w:rsidRDefault="00F52568" w:rsidP="00F525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F52568">
              <w:rPr>
                <w:rFonts w:asciiTheme="minorHAnsi" w:hAnsiTheme="minorHAnsi" w:cstheme="minorHAnsi"/>
                <w:lang w:val="el-GR"/>
              </w:rPr>
              <w:t>14640</w:t>
            </w:r>
          </w:p>
        </w:tc>
        <w:tc>
          <w:tcPr>
            <w:cnfStyle w:val="000010000000" w:firstRow="0" w:lastRow="0" w:firstColumn="0" w:lastColumn="0" w:oddVBand="1" w:evenVBand="0" w:oddHBand="0" w:evenHBand="0" w:firstRowFirstColumn="0" w:firstRowLastColumn="0" w:lastRowFirstColumn="0" w:lastRowLastColumn="0"/>
            <w:tcW w:w="1000" w:type="dxa"/>
            <w:hideMark/>
          </w:tcPr>
          <w:p w:rsidR="00F52568" w:rsidRPr="00F52568" w:rsidRDefault="00F52568" w:rsidP="00F52568">
            <w:pPr>
              <w:jc w:val="center"/>
              <w:rPr>
                <w:rFonts w:asciiTheme="minorHAnsi" w:hAnsiTheme="minorHAnsi" w:cstheme="minorHAnsi"/>
                <w:lang w:val="el-GR"/>
              </w:rPr>
            </w:pPr>
            <w:r w:rsidRPr="00F52568">
              <w:rPr>
                <w:rFonts w:asciiTheme="minorHAnsi" w:hAnsiTheme="minorHAnsi" w:cstheme="minorHAnsi"/>
                <w:lang w:val="el-GR"/>
              </w:rPr>
              <w:t>15864</w:t>
            </w:r>
          </w:p>
        </w:tc>
        <w:tc>
          <w:tcPr>
            <w:tcW w:w="977" w:type="dxa"/>
            <w:hideMark/>
          </w:tcPr>
          <w:p w:rsidR="00F52568" w:rsidRPr="00F52568" w:rsidRDefault="00F52568" w:rsidP="00F525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F52568">
              <w:rPr>
                <w:rFonts w:asciiTheme="minorHAnsi" w:hAnsiTheme="minorHAnsi" w:cstheme="minorHAnsi"/>
                <w:lang w:val="el-GR"/>
              </w:rPr>
              <w:t>16242</w:t>
            </w:r>
          </w:p>
        </w:tc>
        <w:tc>
          <w:tcPr>
            <w:cnfStyle w:val="000010000000" w:firstRow="0" w:lastRow="0" w:firstColumn="0" w:lastColumn="0" w:oddVBand="1" w:evenVBand="0" w:oddHBand="0" w:evenHBand="0" w:firstRowFirstColumn="0" w:firstRowLastColumn="0" w:lastRowFirstColumn="0" w:lastRowLastColumn="0"/>
            <w:tcW w:w="966" w:type="dxa"/>
            <w:vAlign w:val="bottom"/>
          </w:tcPr>
          <w:p w:rsidR="00F52568" w:rsidRPr="00F52568" w:rsidRDefault="00F52568" w:rsidP="00F52568">
            <w:pPr>
              <w:jc w:val="center"/>
              <w:rPr>
                <w:rFonts w:asciiTheme="minorHAnsi" w:hAnsiTheme="minorHAnsi" w:cstheme="minorHAnsi"/>
              </w:rPr>
            </w:pPr>
            <w:r w:rsidRPr="00F52568">
              <w:rPr>
                <w:rFonts w:asciiTheme="minorHAnsi" w:hAnsiTheme="minorHAnsi" w:cstheme="minorHAnsi"/>
              </w:rPr>
              <w:t>15346</w:t>
            </w:r>
          </w:p>
        </w:tc>
        <w:tc>
          <w:tcPr>
            <w:tcW w:w="946" w:type="dxa"/>
            <w:vAlign w:val="bottom"/>
          </w:tcPr>
          <w:p w:rsidR="00F52568" w:rsidRPr="00F52568" w:rsidRDefault="00F52568" w:rsidP="00F525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rPr>
            </w:pPr>
            <w:r w:rsidRPr="00F52568">
              <w:rPr>
                <w:rFonts w:asciiTheme="minorHAnsi" w:hAnsiTheme="minorHAnsi" w:cstheme="minorHAnsi"/>
                <w:color w:val="000000"/>
              </w:rPr>
              <w:t>13842</w:t>
            </w:r>
          </w:p>
        </w:tc>
        <w:tc>
          <w:tcPr>
            <w:cnfStyle w:val="000010000000" w:firstRow="0" w:lastRow="0" w:firstColumn="0" w:lastColumn="0" w:oddVBand="1" w:evenVBand="0" w:oddHBand="0" w:evenHBand="0" w:firstRowFirstColumn="0" w:firstRowLastColumn="0" w:lastRowFirstColumn="0" w:lastRowLastColumn="0"/>
            <w:tcW w:w="946" w:type="dxa"/>
            <w:vAlign w:val="bottom"/>
          </w:tcPr>
          <w:p w:rsidR="00F52568" w:rsidRPr="00F52568" w:rsidRDefault="00F52568" w:rsidP="00F52568">
            <w:pPr>
              <w:jc w:val="center"/>
              <w:rPr>
                <w:rFonts w:asciiTheme="minorHAnsi" w:hAnsiTheme="minorHAnsi" w:cstheme="minorHAnsi"/>
                <w:color w:val="000000"/>
              </w:rPr>
            </w:pPr>
            <w:r w:rsidRPr="00F52568">
              <w:rPr>
                <w:rFonts w:asciiTheme="minorHAnsi" w:hAnsiTheme="minorHAnsi" w:cstheme="minorHAnsi"/>
                <w:color w:val="000000"/>
              </w:rPr>
              <w:t>12598</w:t>
            </w:r>
          </w:p>
        </w:tc>
        <w:tc>
          <w:tcPr>
            <w:tcW w:w="1143" w:type="dxa"/>
            <w:vAlign w:val="bottom"/>
          </w:tcPr>
          <w:p w:rsidR="00F52568" w:rsidRPr="00F52568" w:rsidRDefault="00F52568" w:rsidP="00F525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52568">
              <w:rPr>
                <w:rFonts w:asciiTheme="minorHAnsi" w:hAnsiTheme="minorHAnsi" w:cstheme="minorHAnsi"/>
                <w:color w:val="000000"/>
              </w:rPr>
              <w:t>6229</w:t>
            </w:r>
          </w:p>
        </w:tc>
        <w:tc>
          <w:tcPr>
            <w:cnfStyle w:val="000100000000" w:firstRow="0" w:lastRow="0" w:firstColumn="0" w:lastColumn="1" w:oddVBand="0" w:evenVBand="0" w:oddHBand="0" w:evenHBand="0" w:firstRowFirstColumn="0" w:firstRowLastColumn="0" w:lastRowFirstColumn="0" w:lastRowLastColumn="0"/>
            <w:tcW w:w="1143" w:type="dxa"/>
            <w:vAlign w:val="bottom"/>
          </w:tcPr>
          <w:p w:rsidR="00F52568" w:rsidRPr="00F52568" w:rsidRDefault="00F52568" w:rsidP="00F52568">
            <w:pPr>
              <w:jc w:val="center"/>
              <w:rPr>
                <w:rFonts w:asciiTheme="minorHAnsi" w:hAnsiTheme="minorHAnsi" w:cstheme="minorHAnsi"/>
                <w:b w:val="0"/>
                <w:color w:val="000000"/>
              </w:rPr>
            </w:pPr>
            <w:r w:rsidRPr="00F52568">
              <w:rPr>
                <w:rFonts w:asciiTheme="minorHAnsi" w:hAnsiTheme="minorHAnsi" w:cstheme="minorHAnsi"/>
                <w:b w:val="0"/>
                <w:color w:val="000000"/>
              </w:rPr>
              <w:t>6668</w:t>
            </w:r>
          </w:p>
        </w:tc>
      </w:tr>
      <w:tr w:rsidR="00F52568" w:rsidRPr="00CE0325" w:rsidTr="00F52568">
        <w:trPr>
          <w:cnfStyle w:val="000000010000" w:firstRow="0" w:lastRow="0" w:firstColumn="0" w:lastColumn="0" w:oddVBand="0" w:evenVBand="0" w:oddHBand="0" w:evenHBand="1"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2" w:type="dxa"/>
            <w:hideMark/>
          </w:tcPr>
          <w:p w:rsidR="00F52568" w:rsidRPr="00CE0325" w:rsidRDefault="00F52568" w:rsidP="00F52568">
            <w:pPr>
              <w:rPr>
                <w:rFonts w:asciiTheme="minorHAnsi" w:hAnsiTheme="minorHAnsi" w:cstheme="minorHAnsi"/>
                <w:bCs/>
                <w:lang w:val="el-GR"/>
              </w:rPr>
            </w:pPr>
            <w:r w:rsidRPr="00CE0325">
              <w:rPr>
                <w:rFonts w:asciiTheme="minorHAnsi" w:hAnsiTheme="minorHAnsi" w:cstheme="minorHAnsi"/>
                <w:bCs/>
                <w:lang w:val="el-GR"/>
              </w:rPr>
              <w:t>Πάφος</w:t>
            </w:r>
          </w:p>
        </w:tc>
        <w:tc>
          <w:tcPr>
            <w:tcW w:w="1012" w:type="dxa"/>
            <w:hideMark/>
          </w:tcPr>
          <w:p w:rsidR="00F52568" w:rsidRPr="00F52568" w:rsidRDefault="00F52568" w:rsidP="00F5256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l-GR"/>
              </w:rPr>
            </w:pPr>
            <w:r w:rsidRPr="00F52568">
              <w:rPr>
                <w:rFonts w:asciiTheme="minorHAnsi" w:hAnsiTheme="minorHAnsi" w:cstheme="minorHAnsi"/>
                <w:lang w:val="el-GR"/>
              </w:rPr>
              <w:t>11939</w:t>
            </w:r>
          </w:p>
        </w:tc>
        <w:tc>
          <w:tcPr>
            <w:cnfStyle w:val="000010000000" w:firstRow="0" w:lastRow="0" w:firstColumn="0" w:lastColumn="0" w:oddVBand="1" w:evenVBand="0" w:oddHBand="0" w:evenHBand="0" w:firstRowFirstColumn="0" w:firstRowLastColumn="0" w:lastRowFirstColumn="0" w:lastRowLastColumn="0"/>
            <w:tcW w:w="1000" w:type="dxa"/>
            <w:hideMark/>
          </w:tcPr>
          <w:p w:rsidR="00F52568" w:rsidRPr="00F52568" w:rsidRDefault="00F52568" w:rsidP="00F52568">
            <w:pPr>
              <w:jc w:val="center"/>
              <w:rPr>
                <w:rFonts w:asciiTheme="minorHAnsi" w:hAnsiTheme="minorHAnsi" w:cstheme="minorHAnsi"/>
                <w:lang w:val="el-GR"/>
              </w:rPr>
            </w:pPr>
            <w:r w:rsidRPr="00F52568">
              <w:rPr>
                <w:rFonts w:asciiTheme="minorHAnsi" w:hAnsiTheme="minorHAnsi" w:cstheme="minorHAnsi"/>
                <w:lang w:val="el-GR"/>
              </w:rPr>
              <w:t>12425</w:t>
            </w:r>
          </w:p>
        </w:tc>
        <w:tc>
          <w:tcPr>
            <w:tcW w:w="977" w:type="dxa"/>
            <w:hideMark/>
          </w:tcPr>
          <w:p w:rsidR="00F52568" w:rsidRPr="00F52568" w:rsidRDefault="00F52568" w:rsidP="00F5256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lang w:val="el-GR"/>
              </w:rPr>
            </w:pPr>
            <w:r w:rsidRPr="00F52568">
              <w:rPr>
                <w:rFonts w:asciiTheme="minorHAnsi" w:hAnsiTheme="minorHAnsi" w:cstheme="minorHAnsi"/>
                <w:lang w:val="el-GR"/>
              </w:rPr>
              <w:t>12887</w:t>
            </w:r>
          </w:p>
        </w:tc>
        <w:tc>
          <w:tcPr>
            <w:cnfStyle w:val="000010000000" w:firstRow="0" w:lastRow="0" w:firstColumn="0" w:lastColumn="0" w:oddVBand="1" w:evenVBand="0" w:oddHBand="0" w:evenHBand="0" w:firstRowFirstColumn="0" w:firstRowLastColumn="0" w:lastRowFirstColumn="0" w:lastRowLastColumn="0"/>
            <w:tcW w:w="966" w:type="dxa"/>
          </w:tcPr>
          <w:p w:rsidR="00F52568" w:rsidRPr="00F52568" w:rsidRDefault="00F52568" w:rsidP="00F52568">
            <w:pPr>
              <w:jc w:val="center"/>
              <w:rPr>
                <w:rFonts w:asciiTheme="minorHAnsi" w:hAnsiTheme="minorHAnsi" w:cstheme="minorHAnsi"/>
                <w:lang w:val="el-GR"/>
              </w:rPr>
            </w:pPr>
            <w:r w:rsidRPr="00F52568">
              <w:rPr>
                <w:rFonts w:asciiTheme="minorHAnsi" w:hAnsiTheme="minorHAnsi" w:cstheme="minorHAnsi"/>
              </w:rPr>
              <w:t>12852</w:t>
            </w:r>
          </w:p>
        </w:tc>
        <w:tc>
          <w:tcPr>
            <w:tcW w:w="946" w:type="dxa"/>
            <w:vAlign w:val="bottom"/>
          </w:tcPr>
          <w:p w:rsidR="00F52568" w:rsidRPr="00F52568" w:rsidRDefault="00F52568" w:rsidP="00F5256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color w:val="000000"/>
                <w:lang w:val="el-GR"/>
              </w:rPr>
            </w:pPr>
            <w:r w:rsidRPr="00F52568">
              <w:rPr>
                <w:rFonts w:asciiTheme="minorHAnsi" w:hAnsiTheme="minorHAnsi" w:cstheme="minorHAnsi"/>
                <w:color w:val="000000"/>
                <w:lang w:val="el-GR"/>
              </w:rPr>
              <w:t>12532</w:t>
            </w:r>
          </w:p>
        </w:tc>
        <w:tc>
          <w:tcPr>
            <w:cnfStyle w:val="000010000000" w:firstRow="0" w:lastRow="0" w:firstColumn="0" w:lastColumn="0" w:oddVBand="1" w:evenVBand="0" w:oddHBand="0" w:evenHBand="0" w:firstRowFirstColumn="0" w:firstRowLastColumn="0" w:lastRowFirstColumn="0" w:lastRowLastColumn="0"/>
            <w:tcW w:w="946" w:type="dxa"/>
            <w:vAlign w:val="bottom"/>
          </w:tcPr>
          <w:p w:rsidR="00F52568" w:rsidRPr="00F52568" w:rsidRDefault="00F52568" w:rsidP="00F52568">
            <w:pPr>
              <w:jc w:val="center"/>
              <w:rPr>
                <w:rFonts w:asciiTheme="minorHAnsi" w:hAnsiTheme="minorHAnsi" w:cstheme="minorHAnsi"/>
                <w:color w:val="000000"/>
                <w:lang w:val="el-GR"/>
              </w:rPr>
            </w:pPr>
            <w:r w:rsidRPr="00F52568">
              <w:rPr>
                <w:rFonts w:asciiTheme="minorHAnsi" w:hAnsiTheme="minorHAnsi" w:cstheme="minorHAnsi"/>
                <w:color w:val="000000"/>
              </w:rPr>
              <w:t>10818</w:t>
            </w:r>
          </w:p>
        </w:tc>
        <w:tc>
          <w:tcPr>
            <w:tcW w:w="1143" w:type="dxa"/>
            <w:vAlign w:val="bottom"/>
          </w:tcPr>
          <w:p w:rsidR="00F52568" w:rsidRPr="00F52568" w:rsidRDefault="00F52568" w:rsidP="00F52568">
            <w:pPr>
              <w:jc w:val="center"/>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color w:val="000000"/>
              </w:rPr>
            </w:pPr>
            <w:r w:rsidRPr="00F52568">
              <w:rPr>
                <w:rFonts w:asciiTheme="minorHAnsi" w:hAnsiTheme="minorHAnsi" w:cstheme="minorHAnsi"/>
                <w:color w:val="000000"/>
              </w:rPr>
              <w:t>7174</w:t>
            </w:r>
          </w:p>
        </w:tc>
        <w:tc>
          <w:tcPr>
            <w:cnfStyle w:val="000100000000" w:firstRow="0" w:lastRow="0" w:firstColumn="0" w:lastColumn="1" w:oddVBand="0" w:evenVBand="0" w:oddHBand="0" w:evenHBand="0" w:firstRowFirstColumn="0" w:firstRowLastColumn="0" w:lastRowFirstColumn="0" w:lastRowLastColumn="0"/>
            <w:tcW w:w="1143" w:type="dxa"/>
            <w:vAlign w:val="bottom"/>
          </w:tcPr>
          <w:p w:rsidR="00F52568" w:rsidRPr="00F52568" w:rsidRDefault="00F52568" w:rsidP="00F52568">
            <w:pPr>
              <w:jc w:val="center"/>
              <w:rPr>
                <w:rFonts w:asciiTheme="minorHAnsi" w:hAnsiTheme="minorHAnsi" w:cstheme="minorHAnsi"/>
                <w:b w:val="0"/>
                <w:color w:val="000000"/>
              </w:rPr>
            </w:pPr>
            <w:r w:rsidRPr="00F52568">
              <w:rPr>
                <w:rFonts w:asciiTheme="minorHAnsi" w:hAnsiTheme="minorHAnsi" w:cstheme="minorHAnsi"/>
                <w:b w:val="0"/>
                <w:color w:val="000000"/>
              </w:rPr>
              <w:t>6148</w:t>
            </w:r>
          </w:p>
        </w:tc>
      </w:tr>
      <w:tr w:rsidR="00F52568" w:rsidRPr="00CE0325" w:rsidTr="00F52568">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2" w:type="dxa"/>
            <w:hideMark/>
          </w:tcPr>
          <w:p w:rsidR="00F52568" w:rsidRPr="00CE0325" w:rsidRDefault="00F52568" w:rsidP="00F52568">
            <w:pPr>
              <w:rPr>
                <w:rFonts w:asciiTheme="minorHAnsi" w:hAnsiTheme="minorHAnsi" w:cstheme="minorHAnsi"/>
                <w:bCs/>
                <w:lang w:val="el-GR"/>
              </w:rPr>
            </w:pPr>
            <w:r w:rsidRPr="00CE0325">
              <w:rPr>
                <w:rFonts w:asciiTheme="minorHAnsi" w:hAnsiTheme="minorHAnsi" w:cstheme="minorHAnsi"/>
                <w:bCs/>
                <w:lang w:val="el-GR"/>
              </w:rPr>
              <w:t>Αμμόχωστος</w:t>
            </w:r>
          </w:p>
        </w:tc>
        <w:tc>
          <w:tcPr>
            <w:tcW w:w="1012" w:type="dxa"/>
            <w:hideMark/>
          </w:tcPr>
          <w:p w:rsidR="00F52568" w:rsidRPr="00F52568" w:rsidRDefault="00F52568" w:rsidP="00F525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F52568">
              <w:rPr>
                <w:rFonts w:asciiTheme="minorHAnsi" w:hAnsiTheme="minorHAnsi" w:cstheme="minorHAnsi"/>
                <w:lang w:val="el-GR"/>
              </w:rPr>
              <w:t>2965</w:t>
            </w:r>
          </w:p>
        </w:tc>
        <w:tc>
          <w:tcPr>
            <w:cnfStyle w:val="000010000000" w:firstRow="0" w:lastRow="0" w:firstColumn="0" w:lastColumn="0" w:oddVBand="1" w:evenVBand="0" w:oddHBand="0" w:evenHBand="0" w:firstRowFirstColumn="0" w:firstRowLastColumn="0" w:lastRowFirstColumn="0" w:lastRowLastColumn="0"/>
            <w:tcW w:w="1000" w:type="dxa"/>
            <w:hideMark/>
          </w:tcPr>
          <w:p w:rsidR="00F52568" w:rsidRPr="00F52568" w:rsidRDefault="00F52568" w:rsidP="00F52568">
            <w:pPr>
              <w:jc w:val="center"/>
              <w:rPr>
                <w:rFonts w:asciiTheme="minorHAnsi" w:hAnsiTheme="minorHAnsi" w:cstheme="minorHAnsi"/>
                <w:lang w:val="el-GR"/>
              </w:rPr>
            </w:pPr>
            <w:r w:rsidRPr="00F52568">
              <w:rPr>
                <w:rFonts w:asciiTheme="minorHAnsi" w:hAnsiTheme="minorHAnsi" w:cstheme="minorHAnsi"/>
                <w:lang w:val="el-GR"/>
              </w:rPr>
              <w:t>2914</w:t>
            </w:r>
          </w:p>
        </w:tc>
        <w:tc>
          <w:tcPr>
            <w:tcW w:w="977" w:type="dxa"/>
            <w:hideMark/>
          </w:tcPr>
          <w:p w:rsidR="00F52568" w:rsidRPr="00F52568" w:rsidRDefault="00F52568" w:rsidP="00F525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F52568">
              <w:rPr>
                <w:rFonts w:asciiTheme="minorHAnsi" w:hAnsiTheme="minorHAnsi" w:cstheme="minorHAnsi"/>
                <w:lang w:val="el-GR"/>
              </w:rPr>
              <w:t>2452</w:t>
            </w:r>
          </w:p>
        </w:tc>
        <w:tc>
          <w:tcPr>
            <w:cnfStyle w:val="000010000000" w:firstRow="0" w:lastRow="0" w:firstColumn="0" w:lastColumn="0" w:oddVBand="1" w:evenVBand="0" w:oddHBand="0" w:evenHBand="0" w:firstRowFirstColumn="0" w:firstRowLastColumn="0" w:lastRowFirstColumn="0" w:lastRowLastColumn="0"/>
            <w:tcW w:w="966" w:type="dxa"/>
          </w:tcPr>
          <w:p w:rsidR="00F52568" w:rsidRPr="00F52568" w:rsidRDefault="00F52568" w:rsidP="00F52568">
            <w:pPr>
              <w:jc w:val="center"/>
              <w:rPr>
                <w:rFonts w:asciiTheme="minorHAnsi" w:hAnsiTheme="minorHAnsi" w:cstheme="minorHAnsi"/>
                <w:lang w:val="el-GR"/>
              </w:rPr>
            </w:pPr>
            <w:r w:rsidRPr="00F52568">
              <w:rPr>
                <w:rFonts w:asciiTheme="minorHAnsi" w:hAnsiTheme="minorHAnsi" w:cstheme="minorHAnsi"/>
                <w:lang w:val="el-GR"/>
              </w:rPr>
              <w:t>2356</w:t>
            </w:r>
          </w:p>
        </w:tc>
        <w:tc>
          <w:tcPr>
            <w:tcW w:w="946" w:type="dxa"/>
            <w:vAlign w:val="bottom"/>
          </w:tcPr>
          <w:p w:rsidR="00F52568" w:rsidRPr="00F52568" w:rsidRDefault="00F52568" w:rsidP="00F525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000000"/>
                <w:lang w:val="el-GR"/>
              </w:rPr>
            </w:pPr>
            <w:r w:rsidRPr="00F52568">
              <w:rPr>
                <w:rFonts w:asciiTheme="minorHAnsi" w:hAnsiTheme="minorHAnsi" w:cstheme="minorHAnsi"/>
                <w:color w:val="000000"/>
                <w:lang w:val="el-GR"/>
              </w:rPr>
              <w:t>2360</w:t>
            </w:r>
          </w:p>
        </w:tc>
        <w:tc>
          <w:tcPr>
            <w:cnfStyle w:val="000010000000" w:firstRow="0" w:lastRow="0" w:firstColumn="0" w:lastColumn="0" w:oddVBand="1" w:evenVBand="0" w:oddHBand="0" w:evenHBand="0" w:firstRowFirstColumn="0" w:firstRowLastColumn="0" w:lastRowFirstColumn="0" w:lastRowLastColumn="0"/>
            <w:tcW w:w="946" w:type="dxa"/>
            <w:vAlign w:val="bottom"/>
          </w:tcPr>
          <w:p w:rsidR="00F52568" w:rsidRPr="00F52568" w:rsidRDefault="00F52568" w:rsidP="00F52568">
            <w:pPr>
              <w:jc w:val="center"/>
              <w:rPr>
                <w:rFonts w:asciiTheme="minorHAnsi" w:hAnsiTheme="minorHAnsi" w:cstheme="minorHAnsi"/>
                <w:color w:val="000000"/>
                <w:lang w:val="el-GR"/>
              </w:rPr>
            </w:pPr>
            <w:r w:rsidRPr="00F52568">
              <w:rPr>
                <w:rFonts w:asciiTheme="minorHAnsi" w:hAnsiTheme="minorHAnsi" w:cstheme="minorHAnsi"/>
                <w:color w:val="000000"/>
              </w:rPr>
              <w:t>2255</w:t>
            </w:r>
          </w:p>
        </w:tc>
        <w:tc>
          <w:tcPr>
            <w:tcW w:w="1143" w:type="dxa"/>
            <w:vAlign w:val="bottom"/>
          </w:tcPr>
          <w:p w:rsidR="00F52568" w:rsidRPr="00F52568" w:rsidRDefault="00F52568" w:rsidP="00F5256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rPr>
            </w:pPr>
            <w:r w:rsidRPr="00F52568">
              <w:rPr>
                <w:rFonts w:asciiTheme="minorHAnsi" w:hAnsiTheme="minorHAnsi" w:cstheme="minorHAnsi"/>
                <w:color w:val="000000"/>
              </w:rPr>
              <w:t>1445</w:t>
            </w:r>
          </w:p>
        </w:tc>
        <w:tc>
          <w:tcPr>
            <w:cnfStyle w:val="000100000000" w:firstRow="0" w:lastRow="0" w:firstColumn="0" w:lastColumn="1" w:oddVBand="0" w:evenVBand="0" w:oddHBand="0" w:evenHBand="0" w:firstRowFirstColumn="0" w:firstRowLastColumn="0" w:lastRowFirstColumn="0" w:lastRowLastColumn="0"/>
            <w:tcW w:w="1143" w:type="dxa"/>
            <w:vAlign w:val="bottom"/>
          </w:tcPr>
          <w:p w:rsidR="00F52568" w:rsidRPr="00F52568" w:rsidRDefault="00F52568" w:rsidP="00F52568">
            <w:pPr>
              <w:jc w:val="center"/>
              <w:rPr>
                <w:rFonts w:asciiTheme="minorHAnsi" w:hAnsiTheme="minorHAnsi" w:cstheme="minorHAnsi"/>
                <w:b w:val="0"/>
                <w:color w:val="000000"/>
              </w:rPr>
            </w:pPr>
            <w:r w:rsidRPr="00F52568">
              <w:rPr>
                <w:rFonts w:asciiTheme="minorHAnsi" w:hAnsiTheme="minorHAnsi" w:cstheme="minorHAnsi"/>
                <w:b w:val="0"/>
                <w:color w:val="000000"/>
              </w:rPr>
              <w:t>1140</w:t>
            </w:r>
          </w:p>
        </w:tc>
      </w:tr>
      <w:tr w:rsidR="00F52568" w:rsidRPr="00344B8F" w:rsidTr="00F52568">
        <w:trPr>
          <w:cnfStyle w:val="010000000000" w:firstRow="0" w:lastRow="1"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532" w:type="dxa"/>
            <w:hideMark/>
          </w:tcPr>
          <w:p w:rsidR="00F52568" w:rsidRPr="00CE0325" w:rsidRDefault="00F52568" w:rsidP="00F52568">
            <w:pPr>
              <w:rPr>
                <w:rFonts w:asciiTheme="minorHAnsi" w:hAnsiTheme="minorHAnsi" w:cstheme="minorHAnsi"/>
                <w:b w:val="0"/>
                <w:bCs w:val="0"/>
                <w:lang w:val="el-GR"/>
              </w:rPr>
            </w:pPr>
            <w:r w:rsidRPr="00CE0325">
              <w:rPr>
                <w:rFonts w:asciiTheme="minorHAnsi" w:hAnsiTheme="minorHAnsi" w:cstheme="minorHAnsi"/>
                <w:lang w:val="el-GR"/>
              </w:rPr>
              <w:t>Παγκύπρια</w:t>
            </w:r>
          </w:p>
        </w:tc>
        <w:tc>
          <w:tcPr>
            <w:tcW w:w="1012" w:type="dxa"/>
            <w:hideMark/>
          </w:tcPr>
          <w:p w:rsidR="00F52568" w:rsidRPr="00F52568" w:rsidRDefault="00F52568" w:rsidP="00F52568">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lang w:val="el-GR"/>
              </w:rPr>
            </w:pPr>
            <w:r w:rsidRPr="00F52568">
              <w:rPr>
                <w:rFonts w:asciiTheme="minorHAnsi" w:hAnsiTheme="minorHAnsi" w:cstheme="minorHAnsi"/>
                <w:lang w:val="el-GR"/>
              </w:rPr>
              <w:t>101560</w:t>
            </w:r>
          </w:p>
        </w:tc>
        <w:tc>
          <w:tcPr>
            <w:cnfStyle w:val="000010000000" w:firstRow="0" w:lastRow="0" w:firstColumn="0" w:lastColumn="0" w:oddVBand="1" w:evenVBand="0" w:oddHBand="0" w:evenHBand="0" w:firstRowFirstColumn="0" w:firstRowLastColumn="0" w:lastRowFirstColumn="0" w:lastRowLastColumn="0"/>
            <w:tcW w:w="1000" w:type="dxa"/>
            <w:hideMark/>
          </w:tcPr>
          <w:p w:rsidR="00F52568" w:rsidRPr="00F52568" w:rsidRDefault="00F52568" w:rsidP="00F52568">
            <w:pPr>
              <w:jc w:val="center"/>
              <w:rPr>
                <w:rFonts w:asciiTheme="minorHAnsi" w:hAnsiTheme="minorHAnsi" w:cstheme="minorHAnsi"/>
                <w:lang w:val="el-GR"/>
              </w:rPr>
            </w:pPr>
            <w:r w:rsidRPr="00F52568">
              <w:rPr>
                <w:rFonts w:asciiTheme="minorHAnsi" w:hAnsiTheme="minorHAnsi" w:cstheme="minorHAnsi"/>
                <w:lang w:val="el-GR"/>
              </w:rPr>
              <w:t>104623</w:t>
            </w:r>
          </w:p>
        </w:tc>
        <w:tc>
          <w:tcPr>
            <w:tcW w:w="977" w:type="dxa"/>
            <w:hideMark/>
          </w:tcPr>
          <w:p w:rsidR="00F52568" w:rsidRPr="00F52568" w:rsidRDefault="00F52568" w:rsidP="00F52568">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lang w:val="el-GR"/>
              </w:rPr>
            </w:pPr>
            <w:r w:rsidRPr="00F52568">
              <w:rPr>
                <w:rFonts w:asciiTheme="minorHAnsi" w:hAnsiTheme="minorHAnsi" w:cstheme="minorHAnsi"/>
                <w:lang w:val="el-GR"/>
              </w:rPr>
              <w:t>102556</w:t>
            </w:r>
          </w:p>
        </w:tc>
        <w:tc>
          <w:tcPr>
            <w:cnfStyle w:val="000010000000" w:firstRow="0" w:lastRow="0" w:firstColumn="0" w:lastColumn="0" w:oddVBand="1" w:evenVBand="0" w:oddHBand="0" w:evenHBand="0" w:firstRowFirstColumn="0" w:firstRowLastColumn="0" w:lastRowFirstColumn="0" w:lastRowLastColumn="0"/>
            <w:tcW w:w="966" w:type="dxa"/>
          </w:tcPr>
          <w:p w:rsidR="00F52568" w:rsidRPr="00F52568" w:rsidRDefault="00F52568" w:rsidP="00F52568">
            <w:pPr>
              <w:jc w:val="center"/>
              <w:rPr>
                <w:rFonts w:asciiTheme="minorHAnsi" w:hAnsiTheme="minorHAnsi" w:cstheme="minorHAnsi"/>
                <w:lang w:val="el-GR"/>
              </w:rPr>
            </w:pPr>
            <w:r w:rsidRPr="00F52568">
              <w:rPr>
                <w:rFonts w:asciiTheme="minorHAnsi" w:hAnsiTheme="minorHAnsi" w:cstheme="minorHAnsi"/>
                <w:lang w:val="el-GR"/>
              </w:rPr>
              <w:t>98731</w:t>
            </w:r>
          </w:p>
        </w:tc>
        <w:tc>
          <w:tcPr>
            <w:tcW w:w="946" w:type="dxa"/>
            <w:vAlign w:val="bottom"/>
          </w:tcPr>
          <w:p w:rsidR="00F52568" w:rsidRPr="00F52568" w:rsidRDefault="00F52568" w:rsidP="00F52568">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rPr>
            </w:pPr>
            <w:r w:rsidRPr="00F52568">
              <w:rPr>
                <w:rFonts w:asciiTheme="minorHAnsi" w:hAnsiTheme="minorHAnsi" w:cstheme="minorHAnsi"/>
                <w:bCs w:val="0"/>
              </w:rPr>
              <w:t>95832</w:t>
            </w:r>
          </w:p>
        </w:tc>
        <w:tc>
          <w:tcPr>
            <w:cnfStyle w:val="000010000000" w:firstRow="0" w:lastRow="0" w:firstColumn="0" w:lastColumn="0" w:oddVBand="1" w:evenVBand="0" w:oddHBand="0" w:evenHBand="0" w:firstRowFirstColumn="0" w:firstRowLastColumn="0" w:lastRowFirstColumn="0" w:lastRowLastColumn="0"/>
            <w:tcW w:w="946" w:type="dxa"/>
            <w:vAlign w:val="bottom"/>
          </w:tcPr>
          <w:p w:rsidR="00F52568" w:rsidRPr="00F52568" w:rsidRDefault="00F52568" w:rsidP="00F52568">
            <w:pPr>
              <w:jc w:val="center"/>
              <w:rPr>
                <w:rFonts w:asciiTheme="minorHAnsi" w:hAnsiTheme="minorHAnsi" w:cstheme="minorHAnsi"/>
                <w:lang w:val="el-GR"/>
              </w:rPr>
            </w:pPr>
            <w:r w:rsidRPr="00F52568">
              <w:rPr>
                <w:rFonts w:asciiTheme="minorHAnsi" w:hAnsiTheme="minorHAnsi" w:cstheme="minorHAnsi"/>
                <w:bCs w:val="0"/>
              </w:rPr>
              <w:t>83971</w:t>
            </w:r>
          </w:p>
        </w:tc>
        <w:tc>
          <w:tcPr>
            <w:tcW w:w="1143" w:type="dxa"/>
            <w:vAlign w:val="bottom"/>
          </w:tcPr>
          <w:p w:rsidR="00F52568" w:rsidRPr="00F52568" w:rsidRDefault="00F52568" w:rsidP="00F52568">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rPr>
            </w:pPr>
            <w:r w:rsidRPr="00F52568">
              <w:rPr>
                <w:rFonts w:asciiTheme="minorHAnsi" w:hAnsiTheme="minorHAnsi" w:cstheme="minorHAnsi"/>
                <w:bCs w:val="0"/>
              </w:rPr>
              <w:t>49264</w:t>
            </w:r>
          </w:p>
        </w:tc>
        <w:tc>
          <w:tcPr>
            <w:cnfStyle w:val="000100000000" w:firstRow="0" w:lastRow="0" w:firstColumn="0" w:lastColumn="1" w:oddVBand="0" w:evenVBand="0" w:oddHBand="0" w:evenHBand="0" w:firstRowFirstColumn="0" w:firstRowLastColumn="0" w:lastRowFirstColumn="0" w:lastRowLastColumn="0"/>
            <w:tcW w:w="1143" w:type="dxa"/>
            <w:vAlign w:val="bottom"/>
          </w:tcPr>
          <w:p w:rsidR="00F52568" w:rsidRPr="00F52568" w:rsidRDefault="00F52568" w:rsidP="00F52568">
            <w:pPr>
              <w:jc w:val="center"/>
              <w:rPr>
                <w:rFonts w:asciiTheme="minorHAnsi" w:hAnsiTheme="minorHAnsi" w:cstheme="minorHAnsi"/>
                <w:bCs w:val="0"/>
              </w:rPr>
            </w:pPr>
            <w:r w:rsidRPr="00F52568">
              <w:rPr>
                <w:rFonts w:asciiTheme="minorHAnsi" w:hAnsiTheme="minorHAnsi" w:cstheme="minorHAnsi"/>
                <w:bCs w:val="0"/>
              </w:rPr>
              <w:t>44511</w:t>
            </w:r>
          </w:p>
        </w:tc>
      </w:tr>
    </w:tbl>
    <w:p w:rsidR="00F87CDF" w:rsidRPr="00326759" w:rsidRDefault="00F87CDF" w:rsidP="00F87CDF">
      <w:pPr>
        <w:jc w:val="both"/>
        <w:rPr>
          <w:rFonts w:asciiTheme="minorHAnsi" w:hAnsiTheme="minorHAnsi" w:cstheme="minorHAnsi"/>
          <w:bCs/>
          <w:lang w:val="el-GR"/>
        </w:rPr>
      </w:pPr>
      <w:r w:rsidRPr="00326759">
        <w:rPr>
          <w:rFonts w:asciiTheme="minorHAnsi" w:hAnsiTheme="minorHAnsi" w:cstheme="minorHAnsi"/>
          <w:bCs/>
          <w:lang w:val="el-GR"/>
        </w:rPr>
        <w:t>*</w:t>
      </w:r>
      <w:r w:rsidRPr="00326759">
        <w:rPr>
          <w:rFonts w:asciiTheme="minorHAnsi" w:hAnsiTheme="minorHAnsi" w:cstheme="minorHAnsi"/>
          <w:bCs/>
          <w:i/>
          <w:lang w:val="el-GR"/>
        </w:rPr>
        <w:t>Θα πρέπει να αναφερθεί ότι στην επαρχία Πάφου το αγροτικό κέντρο Πύργου ήταν κλειστό κατά το 2013 κ έτσι δε λειτούργησε το οδοντιατρείο</w:t>
      </w:r>
      <w:r w:rsidRPr="00326759">
        <w:rPr>
          <w:rFonts w:asciiTheme="minorHAnsi" w:hAnsiTheme="minorHAnsi" w:cstheme="minorHAnsi"/>
          <w:bCs/>
          <w:lang w:val="el-GR"/>
        </w:rPr>
        <w:t xml:space="preserve">. </w:t>
      </w:r>
    </w:p>
    <w:p w:rsidR="00F87CDF" w:rsidRPr="00326759" w:rsidRDefault="00F87CDF" w:rsidP="00F87CDF">
      <w:pPr>
        <w:jc w:val="both"/>
        <w:rPr>
          <w:rFonts w:asciiTheme="minorHAnsi" w:hAnsiTheme="minorHAnsi" w:cstheme="minorHAnsi"/>
          <w:bCs/>
          <w:lang w:val="el-GR"/>
        </w:rPr>
      </w:pPr>
    </w:p>
    <w:p w:rsidR="000C5A8D" w:rsidRDefault="000C5A8D" w:rsidP="00F87CDF">
      <w:pPr>
        <w:jc w:val="both"/>
        <w:rPr>
          <w:rFonts w:asciiTheme="minorHAnsi" w:hAnsiTheme="minorHAnsi" w:cstheme="minorHAnsi"/>
          <w:bCs/>
          <w:lang w:val="el-GR"/>
        </w:rPr>
      </w:pPr>
    </w:p>
    <w:p w:rsidR="000C5A8D" w:rsidRDefault="000C5A8D" w:rsidP="00F87CDF">
      <w:pPr>
        <w:jc w:val="both"/>
        <w:rPr>
          <w:rFonts w:asciiTheme="minorHAnsi" w:hAnsiTheme="minorHAnsi" w:cstheme="minorHAnsi"/>
          <w:bCs/>
          <w:lang w:val="el-GR"/>
        </w:rPr>
      </w:pPr>
    </w:p>
    <w:p w:rsidR="000C5A8D" w:rsidRDefault="000C5A8D" w:rsidP="00F87CDF">
      <w:pPr>
        <w:jc w:val="both"/>
        <w:rPr>
          <w:rFonts w:asciiTheme="minorHAnsi" w:hAnsiTheme="minorHAnsi" w:cstheme="minorHAnsi"/>
          <w:bCs/>
          <w:lang w:val="el-GR"/>
        </w:rPr>
      </w:pPr>
    </w:p>
    <w:p w:rsidR="000C5A8D" w:rsidRDefault="000C5A8D" w:rsidP="00F87CDF">
      <w:pPr>
        <w:jc w:val="both"/>
        <w:rPr>
          <w:rFonts w:asciiTheme="minorHAnsi" w:hAnsiTheme="minorHAnsi" w:cstheme="minorHAnsi"/>
          <w:bCs/>
          <w:lang w:val="el-GR"/>
        </w:rPr>
      </w:pPr>
    </w:p>
    <w:p w:rsidR="000C5A8D" w:rsidRDefault="000C5A8D" w:rsidP="00F87CDF">
      <w:pPr>
        <w:jc w:val="both"/>
        <w:rPr>
          <w:rFonts w:asciiTheme="minorHAnsi" w:hAnsiTheme="minorHAnsi" w:cstheme="minorHAnsi"/>
          <w:bCs/>
          <w:lang w:val="el-GR"/>
        </w:rPr>
      </w:pPr>
    </w:p>
    <w:p w:rsidR="005E4B19" w:rsidRDefault="005E4B19" w:rsidP="00F87CDF">
      <w:pPr>
        <w:jc w:val="both"/>
        <w:rPr>
          <w:rFonts w:asciiTheme="minorHAnsi" w:hAnsiTheme="minorHAnsi" w:cstheme="minorHAnsi"/>
          <w:bCs/>
          <w:lang w:val="el-GR"/>
        </w:rPr>
      </w:pPr>
    </w:p>
    <w:p w:rsidR="00F87CDF" w:rsidRPr="00807041" w:rsidRDefault="00F87CDF" w:rsidP="00F87CDF">
      <w:pPr>
        <w:jc w:val="both"/>
        <w:rPr>
          <w:rFonts w:asciiTheme="minorHAnsi" w:hAnsiTheme="minorHAnsi" w:cstheme="minorHAnsi"/>
          <w:bCs/>
          <w:lang w:val="el-GR"/>
        </w:rPr>
      </w:pPr>
      <w:bookmarkStart w:id="55" w:name="_GoBack"/>
      <w:bookmarkEnd w:id="55"/>
      <w:r w:rsidRPr="00A74B67">
        <w:rPr>
          <w:rFonts w:asciiTheme="minorHAnsi" w:hAnsiTheme="minorHAnsi" w:cstheme="minorHAnsi"/>
          <w:bCs/>
          <w:lang w:val="el-GR"/>
        </w:rPr>
        <w:lastRenderedPageBreak/>
        <w:t xml:space="preserve">Σχεδ. 3.3.1: Σύγκριση επισκέψεων τα έτη </w:t>
      </w:r>
      <w:r w:rsidR="00196EF5">
        <w:rPr>
          <w:rFonts w:asciiTheme="minorHAnsi" w:hAnsiTheme="minorHAnsi" w:cstheme="minorHAnsi"/>
          <w:bCs/>
          <w:lang w:val="el-GR"/>
        </w:rPr>
        <w:t>2008-20</w:t>
      </w:r>
      <w:r w:rsidR="00807041" w:rsidRPr="00807041">
        <w:rPr>
          <w:rFonts w:asciiTheme="minorHAnsi" w:hAnsiTheme="minorHAnsi" w:cstheme="minorHAnsi"/>
          <w:bCs/>
          <w:lang w:val="el-GR"/>
        </w:rPr>
        <w:t>21</w:t>
      </w:r>
    </w:p>
    <w:p w:rsidR="00543C32" w:rsidRDefault="00543C32" w:rsidP="00F87CDF">
      <w:pPr>
        <w:jc w:val="both"/>
        <w:rPr>
          <w:rFonts w:asciiTheme="minorHAnsi" w:hAnsiTheme="minorHAnsi" w:cstheme="minorHAnsi"/>
          <w:bCs/>
          <w:lang w:val="el-GR"/>
        </w:rPr>
      </w:pPr>
    </w:p>
    <w:p w:rsidR="00543C32" w:rsidRDefault="00543C32" w:rsidP="00F87CDF">
      <w:pPr>
        <w:jc w:val="both"/>
        <w:rPr>
          <w:rFonts w:asciiTheme="minorHAnsi" w:hAnsiTheme="minorHAnsi" w:cstheme="minorHAnsi"/>
          <w:bCs/>
          <w:lang w:val="el-GR"/>
        </w:rPr>
      </w:pPr>
      <w:r>
        <w:rPr>
          <w:noProof/>
          <w:lang w:val="el-GR" w:eastAsia="el-GR"/>
        </w:rPr>
        <w:drawing>
          <wp:inline distT="0" distB="0" distL="0" distR="0" wp14:anchorId="1B7911C4" wp14:editId="5A74AADB">
            <wp:extent cx="6248400" cy="2743200"/>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44B8F" w:rsidRDefault="00344B8F" w:rsidP="00F87CDF">
      <w:pPr>
        <w:jc w:val="both"/>
        <w:rPr>
          <w:rFonts w:asciiTheme="minorHAnsi" w:hAnsiTheme="minorHAnsi" w:cstheme="minorHAnsi"/>
          <w:bCs/>
          <w:lang w:val="el-GR"/>
        </w:rPr>
      </w:pPr>
    </w:p>
    <w:p w:rsidR="00344B8F" w:rsidRDefault="00344B8F" w:rsidP="00F87CDF">
      <w:pPr>
        <w:jc w:val="both"/>
        <w:rPr>
          <w:rFonts w:asciiTheme="minorHAnsi" w:hAnsiTheme="minorHAnsi" w:cstheme="minorHAnsi"/>
          <w:bCs/>
          <w:lang w:val="el-GR"/>
        </w:rPr>
      </w:pPr>
    </w:p>
    <w:p w:rsidR="00F87CDF" w:rsidRDefault="00F87CDF" w:rsidP="00F87CDF">
      <w:pPr>
        <w:spacing w:line="360" w:lineRule="auto"/>
        <w:jc w:val="both"/>
        <w:rPr>
          <w:rFonts w:asciiTheme="minorHAnsi" w:hAnsiTheme="minorHAnsi" w:cstheme="minorHAnsi"/>
          <w:bCs/>
          <w:lang w:val="el-GR"/>
        </w:rPr>
      </w:pPr>
      <w:r w:rsidRPr="00A74B67">
        <w:rPr>
          <w:rFonts w:asciiTheme="minorHAnsi" w:hAnsiTheme="minorHAnsi" w:cstheme="minorHAnsi"/>
          <w:bCs/>
          <w:lang w:val="el-GR"/>
        </w:rPr>
        <w:t xml:space="preserve">Όσον αφορά το ηλικιακό προφίλ των ασθενών παρατηρείται ότι για όλα τα έτη υπερτερεί η ηλικιακή ομάδα των 45-64 ετών ακολουθούμενη από τις ηλικιακές ομάδες 65-74, </w:t>
      </w:r>
      <w:r w:rsidR="009339CF">
        <w:rPr>
          <w:rFonts w:asciiTheme="minorHAnsi" w:hAnsiTheme="minorHAnsi" w:cstheme="minorHAnsi"/>
          <w:bCs/>
          <w:lang w:val="el-GR"/>
        </w:rPr>
        <w:t xml:space="preserve">20-44, 75+, </w:t>
      </w:r>
      <w:r w:rsidRPr="00A74B67">
        <w:rPr>
          <w:rFonts w:asciiTheme="minorHAnsi" w:hAnsiTheme="minorHAnsi" w:cstheme="minorHAnsi"/>
          <w:bCs/>
          <w:lang w:val="el-GR"/>
        </w:rPr>
        <w:t>5-14, 15-19, 0-4. (Πίνακας 3.3.</w:t>
      </w:r>
      <w:r w:rsidR="00D9604E">
        <w:rPr>
          <w:rFonts w:asciiTheme="minorHAnsi" w:hAnsiTheme="minorHAnsi" w:cstheme="minorHAnsi"/>
          <w:bCs/>
          <w:lang w:val="el-GR"/>
        </w:rPr>
        <w:t>10</w:t>
      </w:r>
      <w:r w:rsidRPr="00A74B67">
        <w:rPr>
          <w:rFonts w:asciiTheme="minorHAnsi" w:hAnsiTheme="minorHAnsi" w:cstheme="minorHAnsi"/>
          <w:bCs/>
          <w:lang w:val="el-GR"/>
        </w:rPr>
        <w:t>).</w:t>
      </w:r>
    </w:p>
    <w:p w:rsidR="00E33584" w:rsidRPr="00A74B67" w:rsidRDefault="00E33584" w:rsidP="00F87CDF">
      <w:pPr>
        <w:spacing w:line="360" w:lineRule="auto"/>
        <w:jc w:val="both"/>
        <w:rPr>
          <w:rFonts w:asciiTheme="minorHAnsi" w:hAnsiTheme="minorHAnsi" w:cstheme="minorHAnsi"/>
          <w:bCs/>
          <w:lang w:val="el-GR"/>
        </w:rPr>
      </w:pPr>
    </w:p>
    <w:p w:rsidR="00F87CDF" w:rsidRPr="009339CF" w:rsidRDefault="00F87CDF" w:rsidP="009339CF">
      <w:pPr>
        <w:jc w:val="both"/>
        <w:rPr>
          <w:rFonts w:asciiTheme="minorHAnsi" w:hAnsiTheme="minorHAnsi" w:cstheme="minorHAnsi"/>
          <w:bCs/>
          <w:lang w:val="el-GR"/>
        </w:rPr>
      </w:pPr>
      <w:r w:rsidRPr="009339CF">
        <w:rPr>
          <w:rFonts w:asciiTheme="minorHAnsi" w:hAnsiTheme="minorHAnsi" w:cstheme="minorHAnsi"/>
          <w:bCs/>
          <w:lang w:val="el-GR"/>
        </w:rPr>
        <w:t>Πίνακας 3.3.</w:t>
      </w:r>
      <w:r w:rsidR="00D9604E">
        <w:rPr>
          <w:rFonts w:asciiTheme="minorHAnsi" w:hAnsiTheme="minorHAnsi" w:cstheme="minorHAnsi"/>
          <w:bCs/>
          <w:lang w:val="el-GR"/>
        </w:rPr>
        <w:t>10</w:t>
      </w:r>
      <w:r w:rsidRPr="009339CF">
        <w:rPr>
          <w:rFonts w:asciiTheme="minorHAnsi" w:hAnsiTheme="minorHAnsi" w:cstheme="minorHAnsi"/>
          <w:bCs/>
          <w:lang w:val="el-GR"/>
        </w:rPr>
        <w:t xml:space="preserve"> : Κατανομή ασθενών κατά ηλικιακή ομάδα κατά τα έτη 201</w:t>
      </w:r>
      <w:r w:rsidR="00196EF5">
        <w:rPr>
          <w:rFonts w:asciiTheme="minorHAnsi" w:hAnsiTheme="minorHAnsi" w:cstheme="minorHAnsi"/>
          <w:bCs/>
          <w:lang w:val="el-GR"/>
        </w:rPr>
        <w:t>2</w:t>
      </w:r>
      <w:r w:rsidRPr="009339CF">
        <w:rPr>
          <w:rFonts w:asciiTheme="minorHAnsi" w:hAnsiTheme="minorHAnsi" w:cstheme="minorHAnsi"/>
          <w:bCs/>
          <w:lang w:val="el-GR"/>
        </w:rPr>
        <w:t xml:space="preserve"> - </w:t>
      </w:r>
      <w:r w:rsidR="000C5A8D">
        <w:rPr>
          <w:rFonts w:asciiTheme="minorHAnsi" w:hAnsiTheme="minorHAnsi" w:cstheme="minorHAnsi"/>
          <w:bCs/>
          <w:lang w:val="el-GR"/>
        </w:rPr>
        <w:t>21</w:t>
      </w:r>
    </w:p>
    <w:p w:rsidR="00F87CDF" w:rsidRPr="00326759" w:rsidRDefault="00F87CDF" w:rsidP="00F87CDF">
      <w:pPr>
        <w:jc w:val="both"/>
        <w:rPr>
          <w:rFonts w:asciiTheme="minorHAnsi" w:hAnsiTheme="minorHAnsi" w:cstheme="minorHAnsi"/>
          <w:b/>
          <w:bCs/>
          <w:lang w:val="el-GR"/>
        </w:rPr>
      </w:pPr>
    </w:p>
    <w:tbl>
      <w:tblPr>
        <w:tblStyle w:val="LightList-Accent11"/>
        <w:tblW w:w="9468" w:type="dxa"/>
        <w:tblLook w:val="04A0" w:firstRow="1" w:lastRow="0" w:firstColumn="1" w:lastColumn="0" w:noHBand="0" w:noVBand="1"/>
      </w:tblPr>
      <w:tblGrid>
        <w:gridCol w:w="2364"/>
        <w:gridCol w:w="1146"/>
        <w:gridCol w:w="1101"/>
        <w:gridCol w:w="985"/>
        <w:gridCol w:w="984"/>
        <w:gridCol w:w="996"/>
        <w:gridCol w:w="946"/>
        <w:gridCol w:w="946"/>
      </w:tblGrid>
      <w:tr w:rsidR="000E29BD" w:rsidRPr="00CC1871" w:rsidTr="000E29BD">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0E29BD" w:rsidRPr="00A74B67" w:rsidRDefault="000E29BD" w:rsidP="000E29BD">
            <w:pPr>
              <w:rPr>
                <w:rFonts w:asciiTheme="minorHAnsi" w:eastAsia="SimSun" w:hAnsiTheme="minorHAnsi" w:cstheme="minorHAnsi"/>
                <w:lang w:val="en-US" w:eastAsia="zh-CN"/>
              </w:rPr>
            </w:pPr>
            <w:r w:rsidRPr="00A74B67">
              <w:rPr>
                <w:rFonts w:asciiTheme="minorHAnsi" w:eastAsia="SimSun" w:hAnsiTheme="minorHAnsi" w:cstheme="minorHAnsi"/>
                <w:b w:val="0"/>
                <w:bCs w:val="0"/>
                <w:lang w:val="en-US" w:eastAsia="zh-CN"/>
              </w:rPr>
              <w:t>Ηλικιακή ομάδα</w:t>
            </w:r>
          </w:p>
        </w:tc>
        <w:tc>
          <w:tcPr>
            <w:tcW w:w="1146" w:type="dxa"/>
            <w:noWrap/>
            <w:hideMark/>
          </w:tcPr>
          <w:p w:rsidR="000E29BD" w:rsidRPr="00A74B67" w:rsidRDefault="000E29BD" w:rsidP="000E29BD">
            <w:pPr>
              <w:jc w:val="right"/>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 w:val="0"/>
                <w:lang w:val="el-GR" w:eastAsia="zh-CN"/>
              </w:rPr>
            </w:pPr>
            <w:r w:rsidRPr="00A74B67">
              <w:rPr>
                <w:rFonts w:asciiTheme="minorHAnsi" w:eastAsia="SimSun" w:hAnsiTheme="minorHAnsi" w:cstheme="minorHAnsi"/>
                <w:b w:val="0"/>
                <w:lang w:val="el-GR" w:eastAsia="zh-CN"/>
              </w:rPr>
              <w:t>2015</w:t>
            </w:r>
          </w:p>
        </w:tc>
        <w:tc>
          <w:tcPr>
            <w:tcW w:w="1101" w:type="dxa"/>
            <w:hideMark/>
          </w:tcPr>
          <w:p w:rsidR="000E29BD" w:rsidRPr="00A74B67" w:rsidRDefault="000E29BD" w:rsidP="000E29BD">
            <w:pPr>
              <w:jc w:val="right"/>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 w:val="0"/>
                <w:lang w:val="el-GR" w:eastAsia="zh-CN"/>
              </w:rPr>
            </w:pPr>
            <w:r w:rsidRPr="00A74B67">
              <w:rPr>
                <w:rFonts w:asciiTheme="minorHAnsi" w:eastAsia="SimSun" w:hAnsiTheme="minorHAnsi" w:cstheme="minorHAnsi"/>
                <w:b w:val="0"/>
                <w:lang w:val="el-GR" w:eastAsia="zh-CN"/>
              </w:rPr>
              <w:t>2016</w:t>
            </w:r>
          </w:p>
        </w:tc>
        <w:tc>
          <w:tcPr>
            <w:tcW w:w="985" w:type="dxa"/>
            <w:hideMark/>
          </w:tcPr>
          <w:p w:rsidR="000E29BD" w:rsidRPr="00A74B67" w:rsidRDefault="000E29BD" w:rsidP="000E29BD">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 w:val="0"/>
                <w:lang w:val="el-GR" w:eastAsia="zh-CN"/>
              </w:rPr>
            </w:pPr>
            <w:r>
              <w:rPr>
                <w:rFonts w:asciiTheme="minorHAnsi" w:eastAsia="SimSun" w:hAnsiTheme="minorHAnsi" w:cstheme="minorHAnsi"/>
                <w:b w:val="0"/>
                <w:lang w:val="el-GR" w:eastAsia="zh-CN"/>
              </w:rPr>
              <w:t>2017</w:t>
            </w:r>
          </w:p>
        </w:tc>
        <w:tc>
          <w:tcPr>
            <w:tcW w:w="984" w:type="dxa"/>
            <w:hideMark/>
          </w:tcPr>
          <w:p w:rsidR="000E29BD" w:rsidRPr="00A74B67" w:rsidRDefault="000E29BD" w:rsidP="000E29BD">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 w:val="0"/>
                <w:lang w:val="el-GR" w:eastAsia="zh-CN"/>
              </w:rPr>
            </w:pPr>
            <w:r>
              <w:rPr>
                <w:rFonts w:asciiTheme="minorHAnsi" w:eastAsia="SimSun" w:hAnsiTheme="minorHAnsi" w:cstheme="minorHAnsi"/>
                <w:b w:val="0"/>
                <w:lang w:val="el-GR" w:eastAsia="zh-CN"/>
              </w:rPr>
              <w:t>2018</w:t>
            </w:r>
          </w:p>
        </w:tc>
        <w:tc>
          <w:tcPr>
            <w:tcW w:w="996" w:type="dxa"/>
          </w:tcPr>
          <w:p w:rsidR="000E29BD" w:rsidRPr="00A74B67" w:rsidRDefault="000E29BD" w:rsidP="000E29BD">
            <w:pPr>
              <w:jc w:val="right"/>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 w:val="0"/>
                <w:lang w:val="el-GR" w:eastAsia="zh-CN"/>
              </w:rPr>
            </w:pPr>
            <w:r>
              <w:rPr>
                <w:rFonts w:asciiTheme="minorHAnsi" w:eastAsia="SimSun" w:hAnsiTheme="minorHAnsi" w:cstheme="minorHAnsi"/>
                <w:b w:val="0"/>
                <w:lang w:val="el-GR" w:eastAsia="zh-CN"/>
              </w:rPr>
              <w:t>2019</w:t>
            </w:r>
          </w:p>
        </w:tc>
        <w:tc>
          <w:tcPr>
            <w:tcW w:w="946" w:type="dxa"/>
          </w:tcPr>
          <w:p w:rsidR="000E29BD" w:rsidRPr="00A74B67" w:rsidRDefault="000E29BD" w:rsidP="000E29BD">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 w:val="0"/>
                <w:lang w:val="el-GR" w:eastAsia="zh-CN"/>
              </w:rPr>
            </w:pPr>
            <w:r>
              <w:rPr>
                <w:rFonts w:asciiTheme="minorHAnsi" w:eastAsia="SimSun" w:hAnsiTheme="minorHAnsi" w:cstheme="minorHAnsi"/>
                <w:b w:val="0"/>
                <w:lang w:val="el-GR" w:eastAsia="zh-CN"/>
              </w:rPr>
              <w:t>2020</w:t>
            </w:r>
          </w:p>
        </w:tc>
        <w:tc>
          <w:tcPr>
            <w:tcW w:w="946" w:type="dxa"/>
          </w:tcPr>
          <w:p w:rsidR="000E29BD" w:rsidRPr="00A74B67" w:rsidRDefault="000E29BD" w:rsidP="000E29BD">
            <w:pPr>
              <w:jc w:val="center"/>
              <w:cnfStyle w:val="100000000000" w:firstRow="1" w:lastRow="0" w:firstColumn="0" w:lastColumn="0" w:oddVBand="0" w:evenVBand="0" w:oddHBand="0" w:evenHBand="0" w:firstRowFirstColumn="0" w:firstRowLastColumn="0" w:lastRowFirstColumn="0" w:lastRowLastColumn="0"/>
              <w:rPr>
                <w:rFonts w:asciiTheme="minorHAnsi" w:eastAsia="SimSun" w:hAnsiTheme="minorHAnsi" w:cstheme="minorHAnsi"/>
                <w:b w:val="0"/>
                <w:lang w:val="el-GR" w:eastAsia="zh-CN"/>
              </w:rPr>
            </w:pPr>
            <w:r>
              <w:rPr>
                <w:rFonts w:asciiTheme="minorHAnsi" w:eastAsia="SimSun" w:hAnsiTheme="minorHAnsi" w:cstheme="minorHAnsi"/>
                <w:b w:val="0"/>
                <w:lang w:val="el-GR" w:eastAsia="zh-CN"/>
              </w:rPr>
              <w:t>2021</w:t>
            </w:r>
          </w:p>
        </w:tc>
      </w:tr>
      <w:tr w:rsidR="000E29BD" w:rsidRPr="00326759" w:rsidTr="000E29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0E29BD" w:rsidRPr="00A74B67" w:rsidRDefault="000E29BD" w:rsidP="000E29BD">
            <w:pPr>
              <w:rPr>
                <w:rFonts w:asciiTheme="minorHAnsi" w:eastAsia="SimSun" w:hAnsiTheme="minorHAnsi" w:cstheme="minorHAnsi"/>
                <w:lang w:val="en-US" w:eastAsia="zh-CN"/>
              </w:rPr>
            </w:pPr>
            <w:r w:rsidRPr="00A74B67">
              <w:rPr>
                <w:rFonts w:asciiTheme="minorHAnsi" w:eastAsia="SimSun" w:hAnsiTheme="minorHAnsi" w:cstheme="minorHAnsi"/>
                <w:b w:val="0"/>
                <w:bCs w:val="0"/>
                <w:lang w:val="en-US" w:eastAsia="zh-CN"/>
              </w:rPr>
              <w:t>0-4</w:t>
            </w:r>
          </w:p>
        </w:tc>
        <w:tc>
          <w:tcPr>
            <w:tcW w:w="1146" w:type="dxa"/>
            <w:noWrap/>
            <w:hideMark/>
          </w:tcPr>
          <w:p w:rsidR="000E29BD" w:rsidRPr="00A74B67" w:rsidRDefault="000E29BD" w:rsidP="000E29B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394</w:t>
            </w:r>
          </w:p>
        </w:tc>
        <w:tc>
          <w:tcPr>
            <w:tcW w:w="1101" w:type="dxa"/>
            <w:hideMark/>
          </w:tcPr>
          <w:p w:rsidR="000E29BD" w:rsidRPr="00A74B67" w:rsidRDefault="000E29BD" w:rsidP="000E29B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378</w:t>
            </w:r>
          </w:p>
        </w:tc>
        <w:tc>
          <w:tcPr>
            <w:tcW w:w="985" w:type="dxa"/>
            <w:hideMark/>
          </w:tcPr>
          <w:p w:rsidR="000E29BD" w:rsidRPr="00A74B67" w:rsidRDefault="000E29BD" w:rsidP="000E29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417</w:t>
            </w:r>
          </w:p>
        </w:tc>
        <w:tc>
          <w:tcPr>
            <w:tcW w:w="984" w:type="dxa"/>
            <w:hideMark/>
          </w:tcPr>
          <w:p w:rsidR="000E29BD" w:rsidRPr="00A74B67" w:rsidRDefault="000E29BD" w:rsidP="000E29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386</w:t>
            </w:r>
          </w:p>
        </w:tc>
        <w:tc>
          <w:tcPr>
            <w:tcW w:w="996" w:type="dxa"/>
          </w:tcPr>
          <w:p w:rsidR="000E29BD" w:rsidRPr="00A74B67" w:rsidRDefault="000C5A8D" w:rsidP="000C5A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396</w:t>
            </w:r>
          </w:p>
        </w:tc>
        <w:tc>
          <w:tcPr>
            <w:tcW w:w="946" w:type="dxa"/>
          </w:tcPr>
          <w:p w:rsidR="000E29BD" w:rsidRPr="00A74B67" w:rsidRDefault="00D277E3" w:rsidP="000E29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166</w:t>
            </w:r>
          </w:p>
        </w:tc>
        <w:tc>
          <w:tcPr>
            <w:tcW w:w="946" w:type="dxa"/>
          </w:tcPr>
          <w:p w:rsidR="000E29BD" w:rsidRPr="00A74B67" w:rsidRDefault="00D277E3" w:rsidP="000E29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136</w:t>
            </w:r>
          </w:p>
        </w:tc>
      </w:tr>
      <w:tr w:rsidR="000E29BD" w:rsidRPr="00326759" w:rsidTr="000E29BD">
        <w:trPr>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0E29BD" w:rsidRPr="00A74B67" w:rsidRDefault="000E29BD" w:rsidP="000E29BD">
            <w:pPr>
              <w:rPr>
                <w:rFonts w:asciiTheme="minorHAnsi" w:eastAsia="SimSun" w:hAnsiTheme="minorHAnsi" w:cstheme="minorHAnsi"/>
                <w:lang w:val="en-US" w:eastAsia="zh-CN"/>
              </w:rPr>
            </w:pPr>
            <w:r w:rsidRPr="00A74B67">
              <w:rPr>
                <w:rFonts w:asciiTheme="minorHAnsi" w:eastAsia="SimSun" w:hAnsiTheme="minorHAnsi" w:cstheme="minorHAnsi"/>
                <w:b w:val="0"/>
                <w:bCs w:val="0"/>
                <w:lang w:val="en-US" w:eastAsia="zh-CN"/>
              </w:rPr>
              <w:t>5.-14</w:t>
            </w:r>
          </w:p>
        </w:tc>
        <w:tc>
          <w:tcPr>
            <w:tcW w:w="1146" w:type="dxa"/>
            <w:noWrap/>
            <w:hideMark/>
          </w:tcPr>
          <w:p w:rsidR="000E29BD" w:rsidRPr="00A74B67" w:rsidRDefault="000E29BD" w:rsidP="000E29B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7321</w:t>
            </w:r>
          </w:p>
        </w:tc>
        <w:tc>
          <w:tcPr>
            <w:tcW w:w="1101" w:type="dxa"/>
            <w:hideMark/>
          </w:tcPr>
          <w:p w:rsidR="000E29BD" w:rsidRPr="00A74B67" w:rsidRDefault="000E29BD" w:rsidP="000E29B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7636</w:t>
            </w:r>
          </w:p>
        </w:tc>
        <w:tc>
          <w:tcPr>
            <w:tcW w:w="985" w:type="dxa"/>
            <w:hideMark/>
          </w:tcPr>
          <w:p w:rsidR="000E29BD" w:rsidRPr="00A74B67" w:rsidRDefault="000E29BD" w:rsidP="000E29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7449</w:t>
            </w:r>
          </w:p>
        </w:tc>
        <w:tc>
          <w:tcPr>
            <w:tcW w:w="984" w:type="dxa"/>
            <w:hideMark/>
          </w:tcPr>
          <w:p w:rsidR="000E29BD" w:rsidRPr="00A74B67" w:rsidRDefault="000E29BD" w:rsidP="000E29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7337</w:t>
            </w:r>
          </w:p>
        </w:tc>
        <w:tc>
          <w:tcPr>
            <w:tcW w:w="996" w:type="dxa"/>
          </w:tcPr>
          <w:p w:rsidR="000E29BD" w:rsidRPr="00A74B67" w:rsidRDefault="000C5A8D" w:rsidP="000C5A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5349</w:t>
            </w:r>
          </w:p>
        </w:tc>
        <w:tc>
          <w:tcPr>
            <w:tcW w:w="946" w:type="dxa"/>
          </w:tcPr>
          <w:p w:rsidR="000E29BD" w:rsidRPr="00A74B67" w:rsidRDefault="00D277E3" w:rsidP="000E29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2882</w:t>
            </w:r>
          </w:p>
        </w:tc>
        <w:tc>
          <w:tcPr>
            <w:tcW w:w="946" w:type="dxa"/>
          </w:tcPr>
          <w:p w:rsidR="000E29BD" w:rsidRPr="00A74B67" w:rsidRDefault="00D277E3" w:rsidP="000E29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2126</w:t>
            </w:r>
          </w:p>
        </w:tc>
      </w:tr>
      <w:tr w:rsidR="000E29BD" w:rsidRPr="00326759" w:rsidTr="000E29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0E29BD" w:rsidRPr="00A74B67" w:rsidRDefault="000E29BD" w:rsidP="000E29BD">
            <w:pPr>
              <w:rPr>
                <w:rFonts w:asciiTheme="minorHAnsi" w:eastAsia="SimSun" w:hAnsiTheme="minorHAnsi" w:cstheme="minorHAnsi"/>
                <w:lang w:val="el-GR" w:eastAsia="zh-CN"/>
              </w:rPr>
            </w:pPr>
            <w:r w:rsidRPr="00A74B67">
              <w:rPr>
                <w:rFonts w:asciiTheme="minorHAnsi" w:eastAsia="SimSun" w:hAnsiTheme="minorHAnsi" w:cstheme="minorHAnsi"/>
                <w:b w:val="0"/>
                <w:bCs w:val="0"/>
                <w:lang w:val="en-US" w:eastAsia="zh-CN"/>
              </w:rPr>
              <w:t>15-</w:t>
            </w:r>
            <w:r w:rsidRPr="00A74B67">
              <w:rPr>
                <w:rFonts w:asciiTheme="minorHAnsi" w:eastAsia="SimSun" w:hAnsiTheme="minorHAnsi" w:cstheme="minorHAnsi"/>
                <w:b w:val="0"/>
                <w:bCs w:val="0"/>
                <w:lang w:val="el-GR" w:eastAsia="zh-CN"/>
              </w:rPr>
              <w:t>19</w:t>
            </w:r>
          </w:p>
        </w:tc>
        <w:tc>
          <w:tcPr>
            <w:tcW w:w="1146" w:type="dxa"/>
            <w:vMerge w:val="restart"/>
            <w:noWrap/>
            <w:hideMark/>
          </w:tcPr>
          <w:p w:rsidR="000E29BD" w:rsidRPr="00A74B67" w:rsidRDefault="000E29BD" w:rsidP="000E29B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5714</w:t>
            </w:r>
          </w:p>
          <w:p w:rsidR="000E29BD" w:rsidRPr="00A74B67" w:rsidRDefault="000E29BD" w:rsidP="000E29B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23372</w:t>
            </w:r>
          </w:p>
        </w:tc>
        <w:tc>
          <w:tcPr>
            <w:tcW w:w="1101" w:type="dxa"/>
            <w:vMerge w:val="restart"/>
            <w:hideMark/>
          </w:tcPr>
          <w:p w:rsidR="000E29BD" w:rsidRPr="00A74B67" w:rsidRDefault="000E29BD" w:rsidP="000E29B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3971</w:t>
            </w:r>
          </w:p>
          <w:p w:rsidR="000E29BD" w:rsidRPr="00A74B67" w:rsidRDefault="000E29BD" w:rsidP="000E29B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21826</w:t>
            </w:r>
          </w:p>
        </w:tc>
        <w:tc>
          <w:tcPr>
            <w:tcW w:w="985" w:type="dxa"/>
            <w:vMerge w:val="restart"/>
            <w:hideMark/>
          </w:tcPr>
          <w:p w:rsidR="000E29BD" w:rsidRPr="00A74B67" w:rsidRDefault="000E29BD" w:rsidP="000E29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3631</w:t>
            </w:r>
          </w:p>
          <w:p w:rsidR="000E29BD" w:rsidRPr="00A74B67" w:rsidRDefault="000E29BD" w:rsidP="000E29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20043</w:t>
            </w:r>
          </w:p>
        </w:tc>
        <w:tc>
          <w:tcPr>
            <w:tcW w:w="984" w:type="dxa"/>
            <w:vMerge w:val="restart"/>
            <w:hideMark/>
          </w:tcPr>
          <w:p w:rsidR="000E29BD" w:rsidRPr="00A74B67" w:rsidRDefault="000E29BD" w:rsidP="000E29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3489</w:t>
            </w:r>
          </w:p>
          <w:p w:rsidR="000E29BD" w:rsidRPr="00A74B67" w:rsidRDefault="000E29BD" w:rsidP="000E29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19386</w:t>
            </w:r>
          </w:p>
        </w:tc>
        <w:tc>
          <w:tcPr>
            <w:tcW w:w="996" w:type="dxa"/>
          </w:tcPr>
          <w:p w:rsidR="000E29BD" w:rsidRPr="00A74B67" w:rsidRDefault="000C5A8D" w:rsidP="000C5A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2648</w:t>
            </w:r>
          </w:p>
        </w:tc>
        <w:tc>
          <w:tcPr>
            <w:tcW w:w="946" w:type="dxa"/>
          </w:tcPr>
          <w:p w:rsidR="000E29BD" w:rsidRPr="00A74B67" w:rsidRDefault="00D277E3" w:rsidP="000E29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1486</w:t>
            </w:r>
          </w:p>
        </w:tc>
        <w:tc>
          <w:tcPr>
            <w:tcW w:w="946" w:type="dxa"/>
          </w:tcPr>
          <w:p w:rsidR="000E29BD" w:rsidRPr="00A74B67" w:rsidRDefault="00D277E3" w:rsidP="000E29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1476</w:t>
            </w:r>
          </w:p>
        </w:tc>
      </w:tr>
      <w:tr w:rsidR="000E29BD" w:rsidRPr="00326759" w:rsidTr="000E29BD">
        <w:trPr>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0E29BD" w:rsidRPr="00A74B67" w:rsidRDefault="000E29BD" w:rsidP="000E29BD">
            <w:pPr>
              <w:rPr>
                <w:rFonts w:asciiTheme="minorHAnsi" w:eastAsia="SimSun" w:hAnsiTheme="minorHAnsi" w:cstheme="minorHAnsi"/>
                <w:b w:val="0"/>
                <w:bCs w:val="0"/>
                <w:lang w:val="el-GR" w:eastAsia="zh-CN"/>
              </w:rPr>
            </w:pPr>
            <w:r w:rsidRPr="00A74B67">
              <w:rPr>
                <w:rFonts w:asciiTheme="minorHAnsi" w:eastAsia="SimSun" w:hAnsiTheme="minorHAnsi" w:cstheme="minorHAnsi"/>
                <w:b w:val="0"/>
                <w:bCs w:val="0"/>
                <w:lang w:val="el-GR" w:eastAsia="zh-CN"/>
              </w:rPr>
              <w:t>20-44</w:t>
            </w:r>
          </w:p>
        </w:tc>
        <w:tc>
          <w:tcPr>
            <w:tcW w:w="1146" w:type="dxa"/>
            <w:vMerge/>
            <w:noWrap/>
            <w:hideMark/>
          </w:tcPr>
          <w:p w:rsidR="000E29BD" w:rsidRPr="00A74B67" w:rsidRDefault="000E29BD" w:rsidP="000E29B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p>
        </w:tc>
        <w:tc>
          <w:tcPr>
            <w:tcW w:w="1101" w:type="dxa"/>
            <w:vMerge/>
            <w:hideMark/>
          </w:tcPr>
          <w:p w:rsidR="000E29BD" w:rsidRPr="00A74B67" w:rsidRDefault="000E29BD" w:rsidP="000E29B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
        </w:tc>
        <w:tc>
          <w:tcPr>
            <w:tcW w:w="985" w:type="dxa"/>
            <w:vMerge/>
            <w:hideMark/>
          </w:tcPr>
          <w:p w:rsidR="000E29BD" w:rsidRPr="00A74B67" w:rsidRDefault="000E29BD" w:rsidP="000E29B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984" w:type="dxa"/>
            <w:vMerge/>
            <w:hideMark/>
          </w:tcPr>
          <w:p w:rsidR="000E29BD" w:rsidRPr="00A74B67" w:rsidRDefault="000E29BD" w:rsidP="000E29B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p>
        </w:tc>
        <w:tc>
          <w:tcPr>
            <w:tcW w:w="996" w:type="dxa"/>
          </w:tcPr>
          <w:p w:rsidR="000E29BD" w:rsidRPr="00A74B67" w:rsidRDefault="000C5A8D" w:rsidP="000C5A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17269</w:t>
            </w:r>
          </w:p>
        </w:tc>
        <w:tc>
          <w:tcPr>
            <w:tcW w:w="946" w:type="dxa"/>
          </w:tcPr>
          <w:p w:rsidR="000E29BD" w:rsidRPr="00A74B67" w:rsidRDefault="00D277E3" w:rsidP="00D277E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9838</w:t>
            </w:r>
          </w:p>
        </w:tc>
        <w:tc>
          <w:tcPr>
            <w:tcW w:w="946" w:type="dxa"/>
          </w:tcPr>
          <w:p w:rsidR="000E29BD" w:rsidRPr="00A74B67" w:rsidRDefault="00D277E3" w:rsidP="000E29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9312</w:t>
            </w:r>
          </w:p>
        </w:tc>
      </w:tr>
      <w:tr w:rsidR="000E29BD" w:rsidRPr="00326759" w:rsidTr="000E29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0E29BD" w:rsidRPr="00A74B67" w:rsidRDefault="000E29BD" w:rsidP="000E29BD">
            <w:pPr>
              <w:rPr>
                <w:rFonts w:asciiTheme="minorHAnsi" w:eastAsia="SimSun" w:hAnsiTheme="minorHAnsi" w:cstheme="minorHAnsi"/>
                <w:lang w:val="en-US" w:eastAsia="zh-CN"/>
              </w:rPr>
            </w:pPr>
            <w:r w:rsidRPr="00A74B67">
              <w:rPr>
                <w:rFonts w:asciiTheme="minorHAnsi" w:eastAsia="SimSun" w:hAnsiTheme="minorHAnsi" w:cstheme="minorHAnsi"/>
                <w:b w:val="0"/>
                <w:bCs w:val="0"/>
                <w:lang w:val="en-US" w:eastAsia="zh-CN"/>
              </w:rPr>
              <w:t>45-64</w:t>
            </w:r>
          </w:p>
        </w:tc>
        <w:tc>
          <w:tcPr>
            <w:tcW w:w="1146" w:type="dxa"/>
            <w:noWrap/>
            <w:hideMark/>
          </w:tcPr>
          <w:p w:rsidR="000E29BD" w:rsidRPr="00A74B67" w:rsidRDefault="000E29BD" w:rsidP="000E29B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38410</w:t>
            </w:r>
          </w:p>
        </w:tc>
        <w:tc>
          <w:tcPr>
            <w:tcW w:w="1101" w:type="dxa"/>
            <w:hideMark/>
          </w:tcPr>
          <w:p w:rsidR="000E29BD" w:rsidRPr="00A74B67" w:rsidRDefault="000E29BD" w:rsidP="000E29B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33597</w:t>
            </w:r>
          </w:p>
        </w:tc>
        <w:tc>
          <w:tcPr>
            <w:tcW w:w="985" w:type="dxa"/>
            <w:hideMark/>
          </w:tcPr>
          <w:p w:rsidR="000E29BD" w:rsidRPr="00A74B67" w:rsidRDefault="000E29BD" w:rsidP="000E29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32050</w:t>
            </w:r>
          </w:p>
        </w:tc>
        <w:tc>
          <w:tcPr>
            <w:tcW w:w="984" w:type="dxa"/>
            <w:hideMark/>
          </w:tcPr>
          <w:p w:rsidR="000E29BD" w:rsidRPr="00A74B67" w:rsidRDefault="000E29BD" w:rsidP="000E29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30489</w:t>
            </w:r>
          </w:p>
        </w:tc>
        <w:tc>
          <w:tcPr>
            <w:tcW w:w="996" w:type="dxa"/>
          </w:tcPr>
          <w:p w:rsidR="000E29BD" w:rsidRPr="00A74B67" w:rsidRDefault="000C5A8D" w:rsidP="000C5A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25679</w:t>
            </w:r>
          </w:p>
        </w:tc>
        <w:tc>
          <w:tcPr>
            <w:tcW w:w="946" w:type="dxa"/>
          </w:tcPr>
          <w:p w:rsidR="000E29BD" w:rsidRPr="00A74B67" w:rsidRDefault="00D277E3" w:rsidP="000E29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14036</w:t>
            </w:r>
          </w:p>
        </w:tc>
        <w:tc>
          <w:tcPr>
            <w:tcW w:w="946" w:type="dxa"/>
          </w:tcPr>
          <w:p w:rsidR="000E29BD" w:rsidRPr="00A74B67" w:rsidRDefault="00D277E3" w:rsidP="000E29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12958</w:t>
            </w:r>
          </w:p>
        </w:tc>
      </w:tr>
      <w:tr w:rsidR="000E29BD" w:rsidRPr="00326759" w:rsidTr="000E29BD">
        <w:trPr>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0E29BD" w:rsidRPr="00A74B67" w:rsidRDefault="000E29BD" w:rsidP="000E29BD">
            <w:pPr>
              <w:rPr>
                <w:rFonts w:asciiTheme="minorHAnsi" w:eastAsia="SimSun" w:hAnsiTheme="minorHAnsi" w:cstheme="minorHAnsi"/>
                <w:lang w:val="en-US" w:eastAsia="zh-CN"/>
              </w:rPr>
            </w:pPr>
            <w:r w:rsidRPr="00A74B67">
              <w:rPr>
                <w:rFonts w:asciiTheme="minorHAnsi" w:eastAsia="SimSun" w:hAnsiTheme="minorHAnsi" w:cstheme="minorHAnsi"/>
                <w:b w:val="0"/>
                <w:bCs w:val="0"/>
                <w:lang w:val="en-US" w:eastAsia="zh-CN"/>
              </w:rPr>
              <w:t>65-74</w:t>
            </w:r>
          </w:p>
        </w:tc>
        <w:tc>
          <w:tcPr>
            <w:tcW w:w="1146" w:type="dxa"/>
            <w:noWrap/>
            <w:hideMark/>
          </w:tcPr>
          <w:p w:rsidR="000E29BD" w:rsidRPr="00A74B67" w:rsidRDefault="000E29BD" w:rsidP="000E29B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20534</w:t>
            </w:r>
          </w:p>
        </w:tc>
        <w:tc>
          <w:tcPr>
            <w:tcW w:w="1101" w:type="dxa"/>
            <w:hideMark/>
          </w:tcPr>
          <w:p w:rsidR="000E29BD" w:rsidRPr="00A74B67" w:rsidRDefault="000E29BD" w:rsidP="000E29B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21697</w:t>
            </w:r>
          </w:p>
        </w:tc>
        <w:tc>
          <w:tcPr>
            <w:tcW w:w="985" w:type="dxa"/>
            <w:hideMark/>
          </w:tcPr>
          <w:p w:rsidR="000E29BD" w:rsidRPr="00A74B67" w:rsidRDefault="000E29BD" w:rsidP="000E29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22040</w:t>
            </w:r>
          </w:p>
        </w:tc>
        <w:tc>
          <w:tcPr>
            <w:tcW w:w="984" w:type="dxa"/>
            <w:hideMark/>
          </w:tcPr>
          <w:p w:rsidR="000E29BD" w:rsidRPr="00A74B67" w:rsidRDefault="000E29BD" w:rsidP="000E29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21845</w:t>
            </w:r>
          </w:p>
        </w:tc>
        <w:tc>
          <w:tcPr>
            <w:tcW w:w="996" w:type="dxa"/>
          </w:tcPr>
          <w:p w:rsidR="000E29BD" w:rsidRPr="00A74B67" w:rsidRDefault="000C5A8D" w:rsidP="000C5A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21351</w:t>
            </w:r>
          </w:p>
        </w:tc>
        <w:tc>
          <w:tcPr>
            <w:tcW w:w="946" w:type="dxa"/>
          </w:tcPr>
          <w:p w:rsidR="000E29BD" w:rsidRPr="00A74B67" w:rsidRDefault="00D277E3" w:rsidP="000E29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13185</w:t>
            </w:r>
          </w:p>
        </w:tc>
        <w:tc>
          <w:tcPr>
            <w:tcW w:w="946" w:type="dxa"/>
          </w:tcPr>
          <w:p w:rsidR="000E29BD" w:rsidRPr="00A74B67" w:rsidRDefault="00D277E3" w:rsidP="000E29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9132</w:t>
            </w:r>
          </w:p>
        </w:tc>
      </w:tr>
      <w:tr w:rsidR="000E29BD" w:rsidRPr="00326759" w:rsidTr="000E29B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0E29BD" w:rsidRPr="00A74B67" w:rsidRDefault="000E29BD" w:rsidP="000E29BD">
            <w:pPr>
              <w:rPr>
                <w:rFonts w:asciiTheme="minorHAnsi" w:eastAsia="SimSun" w:hAnsiTheme="minorHAnsi" w:cstheme="minorHAnsi"/>
                <w:lang w:val="en-US" w:eastAsia="zh-CN"/>
              </w:rPr>
            </w:pPr>
            <w:r w:rsidRPr="00A74B67">
              <w:rPr>
                <w:rFonts w:asciiTheme="minorHAnsi" w:eastAsia="SimSun" w:hAnsiTheme="minorHAnsi" w:cstheme="minorHAnsi"/>
                <w:b w:val="0"/>
                <w:bCs w:val="0"/>
                <w:lang w:val="en-US" w:eastAsia="zh-CN"/>
              </w:rPr>
              <w:t>75+</w:t>
            </w:r>
          </w:p>
        </w:tc>
        <w:tc>
          <w:tcPr>
            <w:tcW w:w="1146" w:type="dxa"/>
            <w:noWrap/>
            <w:hideMark/>
          </w:tcPr>
          <w:p w:rsidR="000E29BD" w:rsidRPr="00A74B67" w:rsidRDefault="000E29BD" w:rsidP="000E29B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12510</w:t>
            </w:r>
          </w:p>
        </w:tc>
        <w:tc>
          <w:tcPr>
            <w:tcW w:w="1101" w:type="dxa"/>
            <w:hideMark/>
          </w:tcPr>
          <w:p w:rsidR="000E29BD" w:rsidRPr="00A74B67" w:rsidRDefault="000E29BD" w:rsidP="000E29BD">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sidRPr="00A74B67">
              <w:rPr>
                <w:rFonts w:asciiTheme="minorHAnsi" w:hAnsiTheme="minorHAnsi" w:cstheme="minorHAnsi"/>
                <w:lang w:val="el-GR"/>
              </w:rPr>
              <w:t>13191</w:t>
            </w:r>
          </w:p>
        </w:tc>
        <w:tc>
          <w:tcPr>
            <w:tcW w:w="985" w:type="dxa"/>
            <w:hideMark/>
          </w:tcPr>
          <w:p w:rsidR="000E29BD" w:rsidRPr="00A74B67" w:rsidRDefault="000E29BD" w:rsidP="000E29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13047</w:t>
            </w:r>
          </w:p>
        </w:tc>
        <w:tc>
          <w:tcPr>
            <w:tcW w:w="984" w:type="dxa"/>
            <w:hideMark/>
          </w:tcPr>
          <w:p w:rsidR="000E29BD" w:rsidRPr="00A74B67" w:rsidRDefault="000E29BD" w:rsidP="000E29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12830</w:t>
            </w:r>
          </w:p>
        </w:tc>
        <w:tc>
          <w:tcPr>
            <w:tcW w:w="996" w:type="dxa"/>
          </w:tcPr>
          <w:p w:rsidR="000E29BD" w:rsidRPr="00A74B67" w:rsidRDefault="000C5A8D" w:rsidP="000C5A8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11138</w:t>
            </w:r>
          </w:p>
        </w:tc>
        <w:tc>
          <w:tcPr>
            <w:tcW w:w="946" w:type="dxa"/>
          </w:tcPr>
          <w:p w:rsidR="000E29BD" w:rsidRPr="00A74B67" w:rsidRDefault="00D277E3" w:rsidP="000E29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7673</w:t>
            </w:r>
          </w:p>
        </w:tc>
        <w:tc>
          <w:tcPr>
            <w:tcW w:w="946" w:type="dxa"/>
          </w:tcPr>
          <w:p w:rsidR="000E29BD" w:rsidRPr="00A74B67" w:rsidRDefault="00D277E3" w:rsidP="000E29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l-GR"/>
              </w:rPr>
            </w:pPr>
            <w:r>
              <w:rPr>
                <w:rFonts w:asciiTheme="minorHAnsi" w:hAnsiTheme="minorHAnsi" w:cstheme="minorHAnsi"/>
                <w:lang w:val="el-GR"/>
              </w:rPr>
              <w:t>6930</w:t>
            </w:r>
          </w:p>
        </w:tc>
      </w:tr>
      <w:tr w:rsidR="000E29BD" w:rsidRPr="00CD6E70" w:rsidTr="009339CF">
        <w:trPr>
          <w:trHeight w:val="255"/>
        </w:trPr>
        <w:tc>
          <w:tcPr>
            <w:cnfStyle w:val="001000000000" w:firstRow="0" w:lastRow="0" w:firstColumn="1" w:lastColumn="0" w:oddVBand="0" w:evenVBand="0" w:oddHBand="0" w:evenHBand="0" w:firstRowFirstColumn="0" w:firstRowLastColumn="0" w:lastRowFirstColumn="0" w:lastRowLastColumn="0"/>
            <w:tcW w:w="2364" w:type="dxa"/>
            <w:noWrap/>
            <w:hideMark/>
          </w:tcPr>
          <w:p w:rsidR="000E29BD" w:rsidRPr="00A74B67" w:rsidRDefault="000E29BD" w:rsidP="000E29BD">
            <w:pPr>
              <w:rPr>
                <w:rFonts w:asciiTheme="minorHAnsi" w:eastAsia="SimSun" w:hAnsiTheme="minorHAnsi" w:cstheme="minorHAnsi"/>
                <w:lang w:val="el-GR" w:eastAsia="zh-CN"/>
              </w:rPr>
            </w:pPr>
            <w:r w:rsidRPr="00A74B67">
              <w:rPr>
                <w:rFonts w:asciiTheme="minorHAnsi" w:eastAsia="SimSun" w:hAnsiTheme="minorHAnsi" w:cstheme="minorHAnsi"/>
                <w:b w:val="0"/>
                <w:bCs w:val="0"/>
                <w:lang w:val="en-US" w:eastAsia="zh-CN"/>
              </w:rPr>
              <w:t>Σύνολο</w:t>
            </w:r>
            <w:r w:rsidRPr="00A74B67">
              <w:rPr>
                <w:rFonts w:asciiTheme="minorHAnsi" w:eastAsia="SimSun" w:hAnsiTheme="minorHAnsi" w:cstheme="minorHAnsi"/>
                <w:b w:val="0"/>
                <w:bCs w:val="0"/>
                <w:lang w:val="el-GR" w:eastAsia="zh-CN"/>
              </w:rPr>
              <w:t xml:space="preserve"> επισκέψεων</w:t>
            </w:r>
          </w:p>
        </w:tc>
        <w:tc>
          <w:tcPr>
            <w:tcW w:w="1146" w:type="dxa"/>
            <w:noWrap/>
            <w:hideMark/>
          </w:tcPr>
          <w:p w:rsidR="000E29BD" w:rsidRPr="00A74B67" w:rsidRDefault="000E29BD" w:rsidP="000E29B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sidRPr="00A74B67">
              <w:rPr>
                <w:rFonts w:asciiTheme="minorHAnsi" w:hAnsiTheme="minorHAnsi" w:cstheme="minorHAnsi"/>
                <w:b/>
                <w:lang w:val="el-GR"/>
              </w:rPr>
              <w:t>104623</w:t>
            </w:r>
          </w:p>
        </w:tc>
        <w:tc>
          <w:tcPr>
            <w:tcW w:w="1101" w:type="dxa"/>
            <w:hideMark/>
          </w:tcPr>
          <w:p w:rsidR="000E29BD" w:rsidRPr="00A74B67" w:rsidRDefault="000E29BD" w:rsidP="000E29BD">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sidRPr="00A74B67">
              <w:rPr>
                <w:rFonts w:asciiTheme="minorHAnsi" w:hAnsiTheme="minorHAnsi" w:cstheme="minorHAnsi"/>
                <w:b/>
                <w:lang w:val="el-GR"/>
              </w:rPr>
              <w:t>102566</w:t>
            </w:r>
          </w:p>
        </w:tc>
        <w:tc>
          <w:tcPr>
            <w:tcW w:w="985" w:type="dxa"/>
            <w:hideMark/>
          </w:tcPr>
          <w:p w:rsidR="000E29BD" w:rsidRPr="00A74B67" w:rsidRDefault="000E29BD" w:rsidP="000E29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Pr>
                <w:rFonts w:asciiTheme="minorHAnsi" w:hAnsiTheme="minorHAnsi" w:cstheme="minorHAnsi"/>
                <w:b/>
                <w:lang w:val="el-GR"/>
              </w:rPr>
              <w:t>98731</w:t>
            </w:r>
          </w:p>
        </w:tc>
        <w:tc>
          <w:tcPr>
            <w:tcW w:w="984" w:type="dxa"/>
            <w:hideMark/>
          </w:tcPr>
          <w:p w:rsidR="000E29BD" w:rsidRPr="00A74B67" w:rsidRDefault="000E29BD" w:rsidP="000E29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Pr>
                <w:rFonts w:asciiTheme="minorHAnsi" w:hAnsiTheme="minorHAnsi" w:cstheme="minorHAnsi"/>
                <w:b/>
                <w:lang w:val="el-GR"/>
              </w:rPr>
              <w:t>95832</w:t>
            </w:r>
          </w:p>
        </w:tc>
        <w:tc>
          <w:tcPr>
            <w:tcW w:w="996" w:type="dxa"/>
          </w:tcPr>
          <w:p w:rsidR="000E29BD" w:rsidRPr="00A74B67" w:rsidRDefault="000C5A8D" w:rsidP="000C5A8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Pr>
                <w:rFonts w:asciiTheme="minorHAnsi" w:hAnsiTheme="minorHAnsi" w:cstheme="minorHAnsi"/>
                <w:b/>
                <w:lang w:val="el-GR"/>
              </w:rPr>
              <w:t>83830</w:t>
            </w:r>
          </w:p>
        </w:tc>
        <w:tc>
          <w:tcPr>
            <w:tcW w:w="946" w:type="dxa"/>
          </w:tcPr>
          <w:p w:rsidR="000E29BD" w:rsidRPr="00A74B67" w:rsidRDefault="00D277E3" w:rsidP="000E29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Pr>
                <w:rFonts w:asciiTheme="minorHAnsi" w:hAnsiTheme="minorHAnsi" w:cstheme="minorHAnsi"/>
                <w:b/>
                <w:lang w:val="el-GR"/>
              </w:rPr>
              <w:t>49264</w:t>
            </w:r>
          </w:p>
        </w:tc>
        <w:tc>
          <w:tcPr>
            <w:tcW w:w="946" w:type="dxa"/>
          </w:tcPr>
          <w:p w:rsidR="000E29BD" w:rsidRPr="00A74B67" w:rsidRDefault="00D277E3" w:rsidP="000E29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lang w:val="el-GR"/>
              </w:rPr>
            </w:pPr>
            <w:r>
              <w:rPr>
                <w:rFonts w:asciiTheme="minorHAnsi" w:hAnsiTheme="minorHAnsi" w:cstheme="minorHAnsi"/>
                <w:b/>
                <w:lang w:val="el-GR"/>
              </w:rPr>
              <w:t>44511</w:t>
            </w:r>
          </w:p>
        </w:tc>
      </w:tr>
    </w:tbl>
    <w:p w:rsidR="00F87CDF" w:rsidRPr="00326759" w:rsidRDefault="00F87CDF" w:rsidP="00F87CDF">
      <w:pPr>
        <w:rPr>
          <w:rFonts w:asciiTheme="minorHAnsi" w:hAnsiTheme="minorHAnsi" w:cstheme="minorHAnsi"/>
          <w:bCs/>
          <w:lang w:val="en-US"/>
        </w:rPr>
      </w:pPr>
    </w:p>
    <w:p w:rsidR="00F87CDF" w:rsidRDefault="00F87CDF" w:rsidP="00F87CDF">
      <w:pPr>
        <w:rPr>
          <w:rFonts w:asciiTheme="minorHAnsi" w:hAnsiTheme="minorHAnsi" w:cstheme="minorHAnsi"/>
          <w:bCs/>
          <w:lang w:val="en-US"/>
        </w:rPr>
      </w:pPr>
    </w:p>
    <w:p w:rsidR="00196EF5" w:rsidRDefault="00196EF5" w:rsidP="00F87CDF">
      <w:pPr>
        <w:rPr>
          <w:rFonts w:asciiTheme="minorHAnsi" w:hAnsiTheme="minorHAnsi" w:cstheme="minorHAnsi"/>
          <w:bCs/>
          <w:lang w:val="en-US"/>
        </w:rPr>
      </w:pPr>
    </w:p>
    <w:p w:rsidR="00F87CDF" w:rsidRPr="00326759" w:rsidRDefault="00F87CDF" w:rsidP="00F87CDF">
      <w:pPr>
        <w:pStyle w:val="Heading3"/>
        <w:spacing w:line="360" w:lineRule="auto"/>
        <w:rPr>
          <w:rFonts w:asciiTheme="minorHAnsi" w:hAnsiTheme="minorHAnsi" w:cstheme="minorHAnsi"/>
          <w:b/>
          <w:bCs w:val="0"/>
          <w:sz w:val="24"/>
          <w:szCs w:val="24"/>
        </w:rPr>
      </w:pPr>
      <w:bookmarkStart w:id="56" w:name="_Toc508101073"/>
      <w:bookmarkStart w:id="57" w:name="_Toc508100747"/>
      <w:bookmarkStart w:id="58" w:name="_Toc508100322"/>
      <w:bookmarkStart w:id="59" w:name="_Toc508100125"/>
      <w:bookmarkStart w:id="60" w:name="_Toc508099690"/>
      <w:bookmarkStart w:id="61" w:name="_Toc508098481"/>
      <w:bookmarkStart w:id="62" w:name="_Toc508097788"/>
      <w:bookmarkStart w:id="63" w:name="_Toc71431072"/>
      <w:bookmarkStart w:id="64" w:name="_Toc71423615"/>
      <w:bookmarkStart w:id="65" w:name="_Toc48029820"/>
      <w:bookmarkStart w:id="66" w:name="_Toc2063367"/>
      <w:bookmarkStart w:id="67" w:name="_Toc2063207"/>
      <w:bookmarkStart w:id="68" w:name="_Toc1872636"/>
      <w:bookmarkStart w:id="69" w:name="_Toc523898778"/>
      <w:r w:rsidRPr="00326759">
        <w:rPr>
          <w:rFonts w:asciiTheme="minorHAnsi" w:hAnsiTheme="minorHAnsi" w:cstheme="minorHAnsi"/>
          <w:b/>
          <w:bCs w:val="0"/>
          <w:sz w:val="24"/>
          <w:szCs w:val="24"/>
        </w:rPr>
        <w:t>3.4 Δραστηριότητες Προγραμματισμού, Εξοπλισμού, Συντονισμού και Ανάπτυξης Προσωπικού</w:t>
      </w:r>
      <w:bookmarkEnd w:id="56"/>
      <w:bookmarkEnd w:id="57"/>
      <w:bookmarkEnd w:id="58"/>
      <w:bookmarkEnd w:id="59"/>
      <w:bookmarkEnd w:id="60"/>
      <w:bookmarkEnd w:id="61"/>
      <w:bookmarkEnd w:id="62"/>
      <w:bookmarkEnd w:id="63"/>
      <w:bookmarkEnd w:id="64"/>
      <w:bookmarkEnd w:id="65"/>
      <w:bookmarkEnd w:id="66"/>
      <w:bookmarkEnd w:id="67"/>
      <w:bookmarkEnd w:id="68"/>
      <w:bookmarkEnd w:id="69"/>
      <w:r w:rsidRPr="00326759">
        <w:rPr>
          <w:rFonts w:asciiTheme="minorHAnsi" w:hAnsiTheme="minorHAnsi" w:cstheme="minorHAnsi"/>
          <w:b/>
          <w:bCs w:val="0"/>
          <w:sz w:val="24"/>
          <w:szCs w:val="24"/>
        </w:rPr>
        <w:t xml:space="preserve"> και Ευρωπαϊκή Ένωσης</w:t>
      </w:r>
    </w:p>
    <w:p w:rsidR="00F87CDF" w:rsidRPr="00326759" w:rsidRDefault="00F87CDF" w:rsidP="00F87CDF">
      <w:pPr>
        <w:spacing w:line="360" w:lineRule="auto"/>
        <w:jc w:val="both"/>
        <w:rPr>
          <w:rFonts w:asciiTheme="minorHAnsi" w:hAnsiTheme="minorHAnsi" w:cstheme="minorHAnsi"/>
          <w:lang w:val="el-GR"/>
        </w:rPr>
      </w:pPr>
    </w:p>
    <w:p w:rsidR="00F87CDF" w:rsidRDefault="00F87CDF" w:rsidP="00F87CDF">
      <w:pPr>
        <w:spacing w:line="360" w:lineRule="auto"/>
        <w:jc w:val="both"/>
        <w:rPr>
          <w:rFonts w:asciiTheme="minorHAnsi" w:hAnsiTheme="minorHAnsi" w:cstheme="minorHAnsi"/>
          <w:lang w:val="el-GR"/>
        </w:rPr>
      </w:pPr>
      <w:r w:rsidRPr="00326759">
        <w:rPr>
          <w:rFonts w:asciiTheme="minorHAnsi" w:hAnsiTheme="minorHAnsi" w:cstheme="minorHAnsi"/>
          <w:lang w:val="el-GR"/>
        </w:rPr>
        <w:t>Στον πυλώνα αυτό υπάγονται οι πιο κάτω δραστηριότητες των Οδοντιατρικών Υπηρεσιών:</w:t>
      </w:r>
    </w:p>
    <w:p w:rsidR="00F87CDF" w:rsidRDefault="00F87CDF" w:rsidP="00F87CDF">
      <w:pPr>
        <w:pStyle w:val="ListParagraph"/>
        <w:numPr>
          <w:ilvl w:val="0"/>
          <w:numId w:val="12"/>
        </w:numPr>
        <w:spacing w:line="360" w:lineRule="auto"/>
        <w:jc w:val="both"/>
        <w:rPr>
          <w:rFonts w:asciiTheme="minorHAnsi" w:hAnsiTheme="minorHAnsi" w:cstheme="minorHAnsi"/>
          <w:lang w:val="el-GR"/>
        </w:rPr>
      </w:pPr>
      <w:r w:rsidRPr="007F5168">
        <w:rPr>
          <w:rFonts w:asciiTheme="minorHAnsi" w:hAnsiTheme="minorHAnsi" w:cstheme="minorHAnsi"/>
          <w:b/>
          <w:lang w:val="el-GR"/>
        </w:rPr>
        <w:lastRenderedPageBreak/>
        <w:t>Στρατηγικός προγραμματισμός</w:t>
      </w:r>
      <w:r>
        <w:rPr>
          <w:rFonts w:asciiTheme="minorHAnsi" w:hAnsiTheme="minorHAnsi" w:cstheme="minorHAnsi"/>
          <w:lang w:val="el-GR"/>
        </w:rPr>
        <w:t>: οι Οδοντιατρικές Υπηρεσίες κατά το 20</w:t>
      </w:r>
      <w:r w:rsidR="00C01E66">
        <w:rPr>
          <w:rFonts w:asciiTheme="minorHAnsi" w:hAnsiTheme="minorHAnsi" w:cstheme="minorHAnsi"/>
          <w:lang w:val="el-GR"/>
        </w:rPr>
        <w:t>21</w:t>
      </w:r>
      <w:r>
        <w:rPr>
          <w:rFonts w:asciiTheme="minorHAnsi" w:hAnsiTheme="minorHAnsi" w:cstheme="minorHAnsi"/>
          <w:lang w:val="el-GR"/>
        </w:rPr>
        <w:t xml:space="preserve"> </w:t>
      </w:r>
      <w:r w:rsidR="00196EF5">
        <w:rPr>
          <w:rFonts w:asciiTheme="minorHAnsi" w:hAnsiTheme="minorHAnsi" w:cstheme="minorHAnsi"/>
          <w:lang w:val="el-GR"/>
        </w:rPr>
        <w:t>επικαιροποίησα</w:t>
      </w:r>
      <w:r w:rsidR="000C5A8D">
        <w:rPr>
          <w:rFonts w:asciiTheme="minorHAnsi" w:hAnsiTheme="minorHAnsi" w:cstheme="minorHAnsi"/>
          <w:lang w:val="el-GR"/>
        </w:rPr>
        <w:t>ν</w:t>
      </w:r>
      <w:r>
        <w:rPr>
          <w:rFonts w:asciiTheme="minorHAnsi" w:hAnsiTheme="minorHAnsi" w:cstheme="minorHAnsi"/>
          <w:lang w:val="el-GR"/>
        </w:rPr>
        <w:t xml:space="preserve"> το πλάνο δράσης του αναφορικά με την τριετία </w:t>
      </w:r>
      <w:r w:rsidR="00C01E66">
        <w:rPr>
          <w:rFonts w:asciiTheme="minorHAnsi" w:hAnsiTheme="minorHAnsi" w:cstheme="minorHAnsi"/>
          <w:lang w:val="el-GR"/>
        </w:rPr>
        <w:t>2020-2022</w:t>
      </w:r>
      <w:r>
        <w:rPr>
          <w:rFonts w:asciiTheme="minorHAnsi" w:hAnsiTheme="minorHAnsi" w:cstheme="minorHAnsi"/>
          <w:lang w:val="el-GR"/>
        </w:rPr>
        <w:t xml:space="preserve"> . Οι κύριοι άξονες του στρατηγικού προγραμματισμού καθώς επίσης και οι επιμέρους δραστηριότητες παρατίθενται πιο κάτω:</w:t>
      </w:r>
    </w:p>
    <w:p w:rsidR="00F87CDF" w:rsidRDefault="00F87CDF" w:rsidP="00F87CDF">
      <w:pPr>
        <w:spacing w:line="360" w:lineRule="auto"/>
        <w:jc w:val="both"/>
        <w:rPr>
          <w:rFonts w:asciiTheme="minorHAnsi" w:hAnsiTheme="minorHAnsi" w:cstheme="minorHAnsi"/>
          <w:b/>
          <w:lang w:val="el-GR" w:eastAsia="el-GR"/>
        </w:rPr>
      </w:pPr>
    </w:p>
    <w:p w:rsidR="00F87CDF" w:rsidRPr="007F5168" w:rsidRDefault="00F87CDF" w:rsidP="00F87CDF">
      <w:pPr>
        <w:spacing w:line="360" w:lineRule="auto"/>
        <w:jc w:val="both"/>
        <w:rPr>
          <w:rFonts w:asciiTheme="minorHAnsi" w:hAnsiTheme="minorHAnsi" w:cstheme="minorHAnsi"/>
          <w:b/>
          <w:lang w:val="el-GR" w:eastAsia="el-GR"/>
        </w:rPr>
      </w:pPr>
      <w:r>
        <w:rPr>
          <w:rFonts w:asciiTheme="minorHAnsi" w:hAnsiTheme="minorHAnsi" w:cstheme="minorHAnsi"/>
          <w:b/>
          <w:lang w:val="el-GR" w:eastAsia="el-GR"/>
        </w:rPr>
        <w:t xml:space="preserve">ΑΞΟΝΑΣ 1: </w:t>
      </w:r>
      <w:r w:rsidRPr="007F5168">
        <w:rPr>
          <w:rFonts w:asciiTheme="minorHAnsi" w:hAnsiTheme="minorHAnsi" w:cstheme="minorHAnsi"/>
          <w:b/>
          <w:lang w:val="el-GR" w:eastAsia="el-GR"/>
        </w:rPr>
        <w:t>ΠΑΡΟΧΗ ΥΨΗΛΗΣ ΠΟΙΟΤΗΤΑΣ ΟΔΟΝΤΙΑΤΡΙΚΗ</w:t>
      </w:r>
      <w:r>
        <w:rPr>
          <w:rFonts w:asciiTheme="minorHAnsi" w:hAnsiTheme="minorHAnsi" w:cstheme="minorHAnsi"/>
          <w:b/>
          <w:lang w:val="el-GR" w:eastAsia="el-GR"/>
        </w:rPr>
        <w:t>Σ</w:t>
      </w:r>
      <w:r w:rsidRPr="007F5168">
        <w:rPr>
          <w:rFonts w:asciiTheme="minorHAnsi" w:hAnsiTheme="minorHAnsi" w:cstheme="minorHAnsi"/>
          <w:b/>
          <w:lang w:val="el-GR" w:eastAsia="el-GR"/>
        </w:rPr>
        <w:t xml:space="preserve"> ΘΕΡΑΠΕΙΑ</w:t>
      </w:r>
      <w:r>
        <w:rPr>
          <w:rFonts w:asciiTheme="minorHAnsi" w:hAnsiTheme="minorHAnsi" w:cstheme="minorHAnsi"/>
          <w:b/>
          <w:lang w:val="el-GR" w:eastAsia="el-GR"/>
        </w:rPr>
        <w:t>Σ</w:t>
      </w:r>
      <w:r w:rsidRPr="007F5168">
        <w:rPr>
          <w:rFonts w:asciiTheme="minorHAnsi" w:hAnsiTheme="minorHAnsi" w:cstheme="minorHAnsi"/>
          <w:b/>
          <w:lang w:val="el-GR" w:eastAsia="el-GR"/>
        </w:rPr>
        <w:t>/ΠΕΡΙΘΑΛΨΗ</w:t>
      </w:r>
      <w:r>
        <w:rPr>
          <w:rFonts w:asciiTheme="minorHAnsi" w:hAnsiTheme="minorHAnsi" w:cstheme="minorHAnsi"/>
          <w:b/>
          <w:lang w:val="el-GR" w:eastAsia="el-GR"/>
        </w:rPr>
        <w:t>Σ</w:t>
      </w:r>
    </w:p>
    <w:p w:rsidR="00F87CDF" w:rsidRPr="007F5168" w:rsidRDefault="00F87CDF" w:rsidP="00F87CDF">
      <w:pPr>
        <w:jc w:val="both"/>
        <w:rPr>
          <w:rFonts w:asciiTheme="minorHAnsi" w:hAnsiTheme="minorHAnsi" w:cstheme="minorHAnsi"/>
          <w:lang w:val="el-GR" w:eastAsia="el-GR"/>
        </w:rPr>
      </w:pPr>
      <w:r w:rsidRPr="007F5168">
        <w:rPr>
          <w:rFonts w:asciiTheme="minorHAnsi" w:hAnsiTheme="minorHAnsi" w:cstheme="minorHAnsi"/>
          <w:color w:val="366092"/>
          <w:lang w:val="el-GR" w:eastAsia="el-GR"/>
        </w:rPr>
        <w:tab/>
      </w:r>
      <w:r w:rsidRPr="007F5168">
        <w:rPr>
          <w:rFonts w:asciiTheme="minorHAnsi" w:hAnsiTheme="minorHAnsi" w:cstheme="minorHAnsi"/>
          <w:i/>
          <w:lang w:val="el-GR"/>
        </w:rPr>
        <w:t>Δραστηριότητα</w:t>
      </w:r>
      <w:r w:rsidRPr="007F5168">
        <w:rPr>
          <w:rFonts w:asciiTheme="minorHAnsi" w:hAnsiTheme="minorHAnsi" w:cstheme="minorHAnsi"/>
          <w:lang w:val="el-GR"/>
        </w:rPr>
        <w:t xml:space="preserve"> 1: </w:t>
      </w:r>
      <w:r w:rsidRPr="007F5168">
        <w:rPr>
          <w:rFonts w:asciiTheme="minorHAnsi" w:hAnsiTheme="minorHAnsi" w:cstheme="minorHAnsi"/>
          <w:lang w:val="el-GR" w:eastAsia="el-GR"/>
        </w:rPr>
        <w:t>Παροχή υψηλής ποιότητας οδοντιατρικών υπηρεσιών σε νοσοκομεία, αστικά και αγροτικά κέντρα υγείας και άλλα ιδρύματα (συμπ. Κεντρικές Φυλακές)</w:t>
      </w:r>
    </w:p>
    <w:p w:rsidR="00F87CDF" w:rsidRPr="007F5168" w:rsidRDefault="00F87CDF" w:rsidP="00F87CDF">
      <w:pPr>
        <w:ind w:firstLine="720"/>
        <w:jc w:val="both"/>
        <w:rPr>
          <w:rFonts w:asciiTheme="minorHAnsi" w:hAnsiTheme="minorHAnsi" w:cstheme="minorHAnsi"/>
          <w:lang w:val="el-GR" w:eastAsia="el-GR"/>
        </w:rPr>
      </w:pPr>
      <w:r w:rsidRPr="007F5168">
        <w:rPr>
          <w:rFonts w:asciiTheme="minorHAnsi" w:hAnsiTheme="minorHAnsi" w:cstheme="minorHAnsi"/>
          <w:i/>
          <w:lang w:val="el-GR"/>
        </w:rPr>
        <w:t>Δραστηριότητα 2</w:t>
      </w:r>
      <w:r w:rsidRPr="007F5168">
        <w:rPr>
          <w:rFonts w:asciiTheme="minorHAnsi" w:hAnsiTheme="minorHAnsi" w:cstheme="minorHAnsi"/>
          <w:lang w:val="el-GR"/>
        </w:rPr>
        <w:t xml:space="preserve">: Πολιτική διαχείρισης του κονδυλίου που αφορά  την </w:t>
      </w:r>
      <w:r w:rsidRPr="007F5168">
        <w:rPr>
          <w:rFonts w:asciiTheme="minorHAnsi" w:hAnsiTheme="minorHAnsi" w:cstheme="minorHAnsi"/>
          <w:lang w:val="el-GR" w:eastAsia="el-GR"/>
        </w:rPr>
        <w:t xml:space="preserve">κάλυψη των δαπανών για αγορά οδοντιατρικών υπηρεσιών από δημοσίους υπαλλήλους που εργάζονται στο εξωτερικό. </w:t>
      </w:r>
    </w:p>
    <w:p w:rsidR="00F87CDF" w:rsidRPr="007F5168" w:rsidRDefault="00F87CDF" w:rsidP="00F87CDF">
      <w:pPr>
        <w:rPr>
          <w:rFonts w:asciiTheme="minorHAnsi" w:hAnsiTheme="minorHAnsi" w:cstheme="minorHAnsi"/>
          <w:lang w:val="el-GR" w:eastAsia="el-GR"/>
        </w:rPr>
      </w:pPr>
      <w:r w:rsidRPr="007F5168">
        <w:rPr>
          <w:rFonts w:asciiTheme="minorHAnsi" w:hAnsiTheme="minorHAnsi" w:cstheme="minorHAnsi"/>
          <w:lang w:val="el-GR"/>
        </w:rPr>
        <w:tab/>
      </w:r>
      <w:r w:rsidRPr="007F5168">
        <w:rPr>
          <w:rFonts w:asciiTheme="minorHAnsi" w:hAnsiTheme="minorHAnsi" w:cstheme="minorHAnsi"/>
          <w:i/>
          <w:lang w:val="el-GR"/>
        </w:rPr>
        <w:t xml:space="preserve">Δραστηριότητα </w:t>
      </w:r>
      <w:r w:rsidR="00196EF5">
        <w:rPr>
          <w:rFonts w:asciiTheme="minorHAnsi" w:hAnsiTheme="minorHAnsi" w:cstheme="minorHAnsi"/>
          <w:i/>
          <w:lang w:val="el-GR"/>
        </w:rPr>
        <w:t>3</w:t>
      </w:r>
      <w:r w:rsidRPr="007F5168">
        <w:rPr>
          <w:rFonts w:asciiTheme="minorHAnsi" w:hAnsiTheme="minorHAnsi" w:cstheme="minorHAnsi"/>
          <w:lang w:val="el-GR"/>
        </w:rPr>
        <w:t xml:space="preserve">: </w:t>
      </w:r>
      <w:r w:rsidRPr="007F5168">
        <w:rPr>
          <w:rFonts w:asciiTheme="minorHAnsi" w:hAnsiTheme="minorHAnsi" w:cstheme="minorHAnsi"/>
          <w:lang w:val="el-GR" w:eastAsia="el-GR"/>
        </w:rPr>
        <w:t xml:space="preserve">Διεξαγωγή επιδημιολογικών και άλλων ερευνών </w:t>
      </w:r>
    </w:p>
    <w:p w:rsidR="00F87CDF" w:rsidRPr="007F5168" w:rsidRDefault="00F87CDF" w:rsidP="00F87CDF">
      <w:pPr>
        <w:rPr>
          <w:rFonts w:asciiTheme="minorHAnsi" w:hAnsiTheme="minorHAnsi" w:cstheme="minorHAnsi"/>
          <w:lang w:val="el-GR" w:eastAsia="el-GR"/>
        </w:rPr>
      </w:pPr>
      <w:r w:rsidRPr="007F5168">
        <w:rPr>
          <w:rFonts w:asciiTheme="minorHAnsi" w:hAnsiTheme="minorHAnsi" w:cstheme="minorHAnsi"/>
          <w:lang w:val="el-GR"/>
        </w:rPr>
        <w:tab/>
      </w:r>
      <w:r w:rsidRPr="007F5168">
        <w:rPr>
          <w:rFonts w:asciiTheme="minorHAnsi" w:hAnsiTheme="minorHAnsi" w:cstheme="minorHAnsi"/>
          <w:i/>
          <w:lang w:val="el-GR"/>
        </w:rPr>
        <w:t xml:space="preserve">Δραστηριότητα </w:t>
      </w:r>
      <w:r w:rsidR="00196EF5">
        <w:rPr>
          <w:rFonts w:asciiTheme="minorHAnsi" w:hAnsiTheme="minorHAnsi" w:cstheme="minorHAnsi"/>
          <w:i/>
          <w:lang w:val="el-GR"/>
        </w:rPr>
        <w:t>4</w:t>
      </w:r>
      <w:r w:rsidRPr="007F5168">
        <w:rPr>
          <w:rFonts w:asciiTheme="minorHAnsi" w:hAnsiTheme="minorHAnsi" w:cstheme="minorHAnsi"/>
          <w:lang w:val="el-GR"/>
        </w:rPr>
        <w:t xml:space="preserve"> </w:t>
      </w:r>
      <w:r w:rsidRPr="007F5168">
        <w:rPr>
          <w:rFonts w:asciiTheme="minorHAnsi" w:hAnsiTheme="minorHAnsi" w:cstheme="minorHAnsi"/>
          <w:lang w:val="el-GR" w:eastAsia="el-GR"/>
        </w:rPr>
        <w:t xml:space="preserve">Προληπτικά προγράμματα για παιδιά σχολικής και προσχολικής ηλικίας και ενέργειες με στόχο την προαγωγή της στοματικής υγείας </w:t>
      </w:r>
    </w:p>
    <w:p w:rsidR="00F87CDF" w:rsidRPr="007F5168" w:rsidRDefault="00F87CDF" w:rsidP="00F87CDF">
      <w:pPr>
        <w:spacing w:line="360" w:lineRule="auto"/>
        <w:jc w:val="both"/>
        <w:rPr>
          <w:rFonts w:asciiTheme="minorHAnsi" w:hAnsiTheme="minorHAnsi" w:cstheme="minorHAnsi"/>
          <w:lang w:val="el-GR"/>
        </w:rPr>
      </w:pPr>
    </w:p>
    <w:p w:rsidR="00F87CDF" w:rsidRPr="007F5168" w:rsidRDefault="00F87CDF" w:rsidP="00F87CDF">
      <w:pPr>
        <w:pStyle w:val="ListParagraph"/>
        <w:numPr>
          <w:ilvl w:val="0"/>
          <w:numId w:val="12"/>
        </w:numPr>
        <w:spacing w:line="360" w:lineRule="auto"/>
        <w:ind w:left="0" w:firstLine="0"/>
        <w:jc w:val="both"/>
        <w:rPr>
          <w:rFonts w:asciiTheme="minorHAnsi" w:hAnsiTheme="minorHAnsi" w:cstheme="minorHAnsi"/>
          <w:i/>
          <w:lang w:val="el-GR"/>
        </w:rPr>
      </w:pPr>
      <w:r w:rsidRPr="007F5168">
        <w:rPr>
          <w:rFonts w:asciiTheme="minorHAnsi" w:hAnsiTheme="minorHAnsi" w:cstheme="minorHAnsi"/>
          <w:u w:val="single"/>
          <w:lang w:val="el-GR"/>
        </w:rPr>
        <w:t>Προσφορές για τον εξοπλισμό των Οδοντιατρικών Υπηρεσιών παγκύπρια, τόσο σε μηχανήματα όσο και σε αναλώσιμα</w:t>
      </w:r>
      <w:r w:rsidRPr="007F5168">
        <w:rPr>
          <w:rFonts w:asciiTheme="minorHAnsi" w:hAnsiTheme="minorHAnsi" w:cstheme="minorHAnsi"/>
          <w:lang w:val="el-GR"/>
        </w:rPr>
        <w:t xml:space="preserve">. Οι προσφορές σε μηχανήματα διενεργούνται </w:t>
      </w:r>
      <w:r w:rsidR="00C01E66">
        <w:rPr>
          <w:rFonts w:asciiTheme="minorHAnsi" w:hAnsiTheme="minorHAnsi" w:cstheme="minorHAnsi"/>
          <w:lang w:val="el-GR"/>
        </w:rPr>
        <w:t>από τις Οδοντιατρικές Υπηρεσίες</w:t>
      </w:r>
      <w:r w:rsidRPr="007F5168">
        <w:rPr>
          <w:rFonts w:asciiTheme="minorHAnsi" w:hAnsiTheme="minorHAnsi" w:cstheme="minorHAnsi"/>
          <w:lang w:val="el-GR"/>
        </w:rPr>
        <w:t xml:space="preserve"> ενώ </w:t>
      </w:r>
      <w:r w:rsidR="00C01E66">
        <w:rPr>
          <w:rFonts w:asciiTheme="minorHAnsi" w:hAnsiTheme="minorHAnsi" w:cstheme="minorHAnsi"/>
          <w:lang w:val="el-GR"/>
        </w:rPr>
        <w:t>η</w:t>
      </w:r>
      <w:r w:rsidRPr="007F5168">
        <w:rPr>
          <w:rFonts w:asciiTheme="minorHAnsi" w:hAnsiTheme="minorHAnsi" w:cstheme="minorHAnsi"/>
          <w:lang w:val="el-GR"/>
        </w:rPr>
        <w:t xml:space="preserve"> αγορά οδοντιατρικών υλικών γίνεται σε συνεργασία με </w:t>
      </w:r>
      <w:r w:rsidR="00E33584">
        <w:rPr>
          <w:rFonts w:asciiTheme="minorHAnsi" w:hAnsiTheme="minorHAnsi" w:cstheme="minorHAnsi"/>
          <w:lang w:val="el-GR"/>
        </w:rPr>
        <w:t>τον Τομέα Αγορών και Προμηθειών του Υπουργείου Υγείας</w:t>
      </w:r>
      <w:r w:rsidRPr="007F5168">
        <w:rPr>
          <w:rFonts w:asciiTheme="minorHAnsi" w:hAnsiTheme="minorHAnsi" w:cstheme="minorHAnsi"/>
          <w:lang w:val="el-GR"/>
        </w:rPr>
        <w:t xml:space="preserve">. </w:t>
      </w:r>
      <w:r w:rsidR="00C01E66">
        <w:rPr>
          <w:rFonts w:asciiTheme="minorHAnsi" w:hAnsiTheme="minorHAnsi" w:cstheme="minorHAnsi"/>
          <w:lang w:val="el-GR"/>
        </w:rPr>
        <w:t xml:space="preserve">Παράλληλα οι Οδοντιατρικές Υπηρεσίες προμηθεύονται υλικά και αναλώσιμα από τον ΟΚΥπΥ καταβάλλοντας το σχετικό κόστος. </w:t>
      </w:r>
      <w:r w:rsidR="000978BF">
        <w:rPr>
          <w:rFonts w:asciiTheme="minorHAnsi" w:hAnsiTheme="minorHAnsi" w:cstheme="minorHAnsi"/>
          <w:lang w:val="el-GR"/>
        </w:rPr>
        <w:t>€86,210 καταβλήθηκαν κατά το 2021 προς τον ΟΚΥπΥ για αγορά ατομικού προστατευτικού εξοπλισμού και αναλωσίμων ενώ άλλες €87,000 δαπανήθηκαν από τις Οδοντιατρικές Υπηρεσίες. Περαιτέρω</w:t>
      </w:r>
      <w:r w:rsidRPr="007F5168">
        <w:rPr>
          <w:rFonts w:asciiTheme="minorHAnsi" w:hAnsiTheme="minorHAnsi" w:cstheme="minorHAnsi"/>
          <w:lang w:val="el-GR"/>
        </w:rPr>
        <w:t xml:space="preserve"> στα πλαίσια της ποιοτικής αναβάθμισης οι Οδοντιατρικές Υπηρεσίες προχώρησαν στην αγορά εξοπλισμού ύψους </w:t>
      </w:r>
      <w:r w:rsidRPr="007F5168">
        <w:rPr>
          <w:rFonts w:asciiTheme="minorHAnsi" w:hAnsiTheme="minorHAnsi" w:cstheme="minorHAnsi"/>
          <w:b/>
          <w:lang w:val="el-GR"/>
        </w:rPr>
        <w:t>€</w:t>
      </w:r>
      <w:r w:rsidR="000978BF">
        <w:rPr>
          <w:rFonts w:asciiTheme="minorHAnsi" w:hAnsiTheme="minorHAnsi" w:cstheme="minorHAnsi"/>
          <w:b/>
          <w:lang w:val="el-GR"/>
        </w:rPr>
        <w:t>20</w:t>
      </w:r>
      <w:r w:rsidRPr="007F5168">
        <w:rPr>
          <w:rFonts w:asciiTheme="minorHAnsi" w:hAnsiTheme="minorHAnsi" w:cstheme="minorHAnsi"/>
          <w:b/>
          <w:lang w:val="el-GR"/>
        </w:rPr>
        <w:t>0,000</w:t>
      </w:r>
      <w:r w:rsidRPr="007F5168">
        <w:rPr>
          <w:rFonts w:asciiTheme="minorHAnsi" w:hAnsiTheme="minorHAnsi" w:cstheme="minorHAnsi"/>
          <w:lang w:val="el-GR"/>
        </w:rPr>
        <w:t xml:space="preserve"> για αφορά συσκευών και εξοπλισμ</w:t>
      </w:r>
      <w:r>
        <w:rPr>
          <w:rFonts w:asciiTheme="minorHAnsi" w:hAnsiTheme="minorHAnsi" w:cstheme="minorHAnsi"/>
          <w:lang w:val="el-GR"/>
        </w:rPr>
        <w:t>ού</w:t>
      </w:r>
      <w:r w:rsidRPr="007F5168">
        <w:rPr>
          <w:rFonts w:asciiTheme="minorHAnsi" w:hAnsiTheme="minorHAnsi" w:cstheme="minorHAnsi"/>
          <w:lang w:val="el-GR"/>
        </w:rPr>
        <w:t xml:space="preserve"> όλων των κέντρων παγκύπρια</w:t>
      </w:r>
    </w:p>
    <w:p w:rsidR="00F87CDF" w:rsidRPr="007F5168" w:rsidRDefault="00F87CDF" w:rsidP="00F87CDF">
      <w:pPr>
        <w:pStyle w:val="ListParagraph"/>
        <w:spacing w:line="360" w:lineRule="auto"/>
        <w:ind w:left="0"/>
        <w:jc w:val="both"/>
        <w:rPr>
          <w:rFonts w:asciiTheme="minorHAnsi" w:hAnsiTheme="minorHAnsi" w:cstheme="minorHAnsi"/>
          <w:i/>
          <w:lang w:val="el-GR"/>
        </w:rPr>
      </w:pPr>
    </w:p>
    <w:p w:rsidR="0024458D" w:rsidRPr="003D04C3" w:rsidRDefault="00F87CDF" w:rsidP="00CA797B">
      <w:pPr>
        <w:pStyle w:val="ListParagraph"/>
        <w:numPr>
          <w:ilvl w:val="0"/>
          <w:numId w:val="13"/>
        </w:numPr>
        <w:spacing w:line="360" w:lineRule="auto"/>
        <w:jc w:val="both"/>
        <w:rPr>
          <w:rFonts w:asciiTheme="minorHAnsi" w:hAnsiTheme="minorHAnsi" w:cstheme="minorHAnsi"/>
          <w:i/>
          <w:lang w:val="el-GR"/>
        </w:rPr>
      </w:pPr>
      <w:r w:rsidRPr="003D04C3">
        <w:rPr>
          <w:rFonts w:asciiTheme="minorHAnsi" w:hAnsiTheme="minorHAnsi" w:cstheme="minorHAnsi"/>
          <w:u w:val="single"/>
          <w:lang w:val="el-GR"/>
        </w:rPr>
        <w:t>Εκπαίδευση του προσωπικού</w:t>
      </w:r>
      <w:r w:rsidRPr="003D04C3">
        <w:rPr>
          <w:rFonts w:asciiTheme="minorHAnsi" w:hAnsiTheme="minorHAnsi" w:cstheme="minorHAnsi"/>
          <w:lang w:val="el-GR"/>
        </w:rPr>
        <w:t xml:space="preserve">. Λόγω </w:t>
      </w:r>
      <w:r w:rsidR="00A67CE0">
        <w:rPr>
          <w:rFonts w:asciiTheme="minorHAnsi" w:hAnsiTheme="minorHAnsi" w:cstheme="minorHAnsi"/>
          <w:lang w:val="el-GR"/>
        </w:rPr>
        <w:t>των περιορι</w:t>
      </w:r>
      <w:r w:rsidR="00265871">
        <w:rPr>
          <w:rFonts w:asciiTheme="minorHAnsi" w:hAnsiTheme="minorHAnsi" w:cstheme="minorHAnsi"/>
          <w:lang w:val="el-GR"/>
        </w:rPr>
        <w:t>σμών που ίσχυαν κατά την πανδημία</w:t>
      </w:r>
      <w:r w:rsidRPr="003D04C3">
        <w:rPr>
          <w:rFonts w:asciiTheme="minorHAnsi" w:hAnsiTheme="minorHAnsi" w:cstheme="minorHAnsi"/>
          <w:lang w:val="el-GR"/>
        </w:rPr>
        <w:t xml:space="preserve"> η </w:t>
      </w:r>
      <w:r w:rsidRPr="00D0141D">
        <w:rPr>
          <w:rFonts w:asciiTheme="minorHAnsi" w:hAnsiTheme="minorHAnsi" w:cstheme="minorHAnsi"/>
          <w:lang w:val="el-GR"/>
        </w:rPr>
        <w:t>επιμόρφωση του προσωπικού περιορίστηκε μόνο στην εντόπια εκπαίδευση και δε δόθηκαν υποτροφίες. Στα πλαίσια αυτά συνεχίστηκε η εκπαίδευση του προσωπικού σε θέματα που αφορούσαν</w:t>
      </w:r>
      <w:r w:rsidR="0024458D" w:rsidRPr="00D0141D">
        <w:rPr>
          <w:rFonts w:asciiTheme="minorHAnsi" w:hAnsiTheme="minorHAnsi" w:cstheme="minorHAnsi"/>
          <w:lang w:val="el-GR"/>
        </w:rPr>
        <w:t>:</w:t>
      </w:r>
      <w:r w:rsidRPr="00D0141D">
        <w:rPr>
          <w:rFonts w:asciiTheme="minorHAnsi" w:hAnsiTheme="minorHAnsi" w:cstheme="minorHAnsi"/>
          <w:lang w:val="el-GR"/>
        </w:rPr>
        <w:t xml:space="preserve"> α)</w:t>
      </w:r>
      <w:r w:rsidR="0024458D" w:rsidRPr="00D0141D">
        <w:rPr>
          <w:rFonts w:asciiTheme="minorHAnsi" w:hAnsiTheme="minorHAnsi" w:cstheme="minorHAnsi"/>
          <w:lang w:val="el-GR"/>
        </w:rPr>
        <w:t xml:space="preserve"> </w:t>
      </w:r>
      <w:r w:rsidR="00A67CE0" w:rsidRPr="00D0141D">
        <w:rPr>
          <w:rFonts w:asciiTheme="minorHAnsi" w:hAnsiTheme="minorHAnsi" w:cstheme="minorHAnsi"/>
          <w:lang w:val="el-GR"/>
        </w:rPr>
        <w:t xml:space="preserve">Παθήσεις της Κροοταφογναθικής Άρθρωσης και Χρήση ναρθήκων. Η εκπαίδευση ήταν τόσο θεωρητική όσο και πρακτική </w:t>
      </w:r>
      <w:r w:rsidR="0024458D" w:rsidRPr="00D0141D">
        <w:rPr>
          <w:rFonts w:asciiTheme="minorHAnsi" w:hAnsiTheme="minorHAnsi" w:cstheme="minorHAnsi"/>
          <w:lang w:val="el-GR"/>
        </w:rPr>
        <w:t xml:space="preserve">β) </w:t>
      </w:r>
      <w:r w:rsidR="00A67CE0" w:rsidRPr="00D0141D">
        <w:rPr>
          <w:rFonts w:asciiTheme="minorHAnsi" w:hAnsiTheme="minorHAnsi" w:cstheme="minorHAnsi"/>
          <w:bCs/>
          <w:color w:val="000000" w:themeColor="text1"/>
          <w:lang w:val="el-GR"/>
        </w:rPr>
        <w:t>Η συμβολή του κλινικού οδοντιάτρου στην πρώιμη διάγνωση των κακοήθων όγκων στη στοματική κοιλότητα</w:t>
      </w:r>
      <w:r w:rsidR="0024458D" w:rsidRPr="00D0141D">
        <w:rPr>
          <w:rFonts w:asciiTheme="minorHAnsi" w:hAnsiTheme="minorHAnsi" w:cstheme="minorHAnsi"/>
          <w:lang w:val="el-GR"/>
        </w:rPr>
        <w:t xml:space="preserve"> </w:t>
      </w:r>
      <w:r w:rsidR="00A67CE0" w:rsidRPr="00D0141D">
        <w:rPr>
          <w:rFonts w:asciiTheme="minorHAnsi" w:hAnsiTheme="minorHAnsi" w:cstheme="minorHAnsi"/>
          <w:lang w:val="el-GR"/>
        </w:rPr>
        <w:t>γ</w:t>
      </w:r>
      <w:r w:rsidR="0024458D" w:rsidRPr="00D0141D">
        <w:rPr>
          <w:rFonts w:asciiTheme="minorHAnsi" w:hAnsiTheme="minorHAnsi" w:cstheme="minorHAnsi"/>
          <w:lang w:val="el-GR"/>
        </w:rPr>
        <w:t xml:space="preserve">) </w:t>
      </w:r>
      <w:r w:rsidR="00A67CE0" w:rsidRPr="00D0141D">
        <w:rPr>
          <w:rFonts w:asciiTheme="minorHAnsi" w:hAnsiTheme="minorHAnsi" w:cstheme="minorHAnsi"/>
          <w:bCs/>
          <w:color w:val="000000" w:themeColor="text1"/>
          <w:lang w:val="el-GR"/>
        </w:rPr>
        <w:t>Ακτινολογικά χαρακτηριστικά καλοηθών και κακοήθων βλαβών των γνάθων δ) Ανατομικές παραλλαγές και καλοήθεις βλάβες της στοματικής κοιλότητας που μπορούν να παρερμηνευθούν ως κακοήθεια</w:t>
      </w:r>
      <w:r w:rsidR="003D04C3" w:rsidRPr="00D0141D">
        <w:rPr>
          <w:rFonts w:asciiTheme="minorHAnsi" w:hAnsiTheme="minorHAnsi" w:cstheme="minorHAnsi"/>
          <w:lang w:val="el-GR"/>
        </w:rPr>
        <w:t>.</w:t>
      </w:r>
      <w:r w:rsidR="00D0141D">
        <w:rPr>
          <w:rFonts w:asciiTheme="minorHAnsi" w:hAnsiTheme="minorHAnsi" w:cstheme="minorHAnsi"/>
          <w:lang w:val="el-GR"/>
        </w:rPr>
        <w:t xml:space="preserve"> </w:t>
      </w:r>
      <w:r w:rsidR="0024458D" w:rsidRPr="00D0141D">
        <w:rPr>
          <w:rFonts w:asciiTheme="minorHAnsi" w:hAnsiTheme="minorHAnsi" w:cstheme="minorHAnsi"/>
          <w:lang w:val="el-GR"/>
        </w:rPr>
        <w:t xml:space="preserve">Οι διαλέξεις δόθηκαν </w:t>
      </w:r>
      <w:r w:rsidRPr="00D0141D">
        <w:rPr>
          <w:rFonts w:asciiTheme="minorHAnsi" w:hAnsiTheme="minorHAnsi" w:cstheme="minorHAnsi"/>
          <w:lang w:val="el-GR"/>
        </w:rPr>
        <w:t xml:space="preserve">από καθηγητές της Οδοντιατρικής Σχολής του Πανεπιστημίου Αθηνών και Θεσσαλονίκης καθώς και από </w:t>
      </w:r>
      <w:r w:rsidR="0024458D" w:rsidRPr="00D0141D">
        <w:rPr>
          <w:rFonts w:asciiTheme="minorHAnsi" w:hAnsiTheme="minorHAnsi" w:cstheme="minorHAnsi"/>
          <w:lang w:val="el-GR"/>
        </w:rPr>
        <w:t>συναδέλφους οδοντίατρους</w:t>
      </w:r>
      <w:r w:rsidRPr="00D0141D">
        <w:rPr>
          <w:rFonts w:asciiTheme="minorHAnsi" w:hAnsiTheme="minorHAnsi" w:cstheme="minorHAnsi"/>
          <w:lang w:val="el-GR"/>
        </w:rPr>
        <w:t xml:space="preserve">. </w:t>
      </w:r>
      <w:r w:rsidRPr="00D0141D">
        <w:rPr>
          <w:rFonts w:asciiTheme="minorHAnsi" w:hAnsiTheme="minorHAnsi" w:cstheme="minorHAnsi"/>
          <w:lang w:val="el-GR"/>
        </w:rPr>
        <w:lastRenderedPageBreak/>
        <w:t>Εκπαίδευση του προσωπικού</w:t>
      </w:r>
      <w:r w:rsidRPr="003D04C3">
        <w:rPr>
          <w:rFonts w:asciiTheme="minorHAnsi" w:hAnsiTheme="minorHAnsi" w:cstheme="minorHAnsi"/>
          <w:lang w:val="el-GR"/>
        </w:rPr>
        <w:t xml:space="preserve"> έγινε όμως και σε συνεργασία με την ΚΑΔΔ σε θέματα που άπτονται της καθημερινότητας όπως </w:t>
      </w:r>
      <w:r w:rsidR="0024458D" w:rsidRPr="003D04C3">
        <w:rPr>
          <w:rFonts w:asciiTheme="minorHAnsi" w:hAnsiTheme="minorHAnsi" w:cstheme="minorHAnsi"/>
          <w:lang w:val="el-GR"/>
        </w:rPr>
        <w:t>Διαχείριση Ανθρώπινου Δυναμικού και Λειτουργιών για παροχή ποιοτικών υπηρεσιών</w:t>
      </w:r>
    </w:p>
    <w:p w:rsidR="00F87CDF" w:rsidRPr="0024458D" w:rsidRDefault="00F87CDF" w:rsidP="0024458D">
      <w:pPr>
        <w:pStyle w:val="ListParagraph"/>
        <w:spacing w:line="360" w:lineRule="auto"/>
        <w:ind w:left="0"/>
        <w:jc w:val="both"/>
        <w:rPr>
          <w:rFonts w:asciiTheme="minorHAnsi" w:hAnsiTheme="minorHAnsi" w:cstheme="minorHAnsi"/>
          <w:lang w:val="el-GR"/>
        </w:rPr>
      </w:pPr>
    </w:p>
    <w:p w:rsidR="00F87CDF" w:rsidRPr="007F5168" w:rsidRDefault="00F87CDF" w:rsidP="00F87CDF">
      <w:pPr>
        <w:pStyle w:val="ListParagraph"/>
        <w:numPr>
          <w:ilvl w:val="0"/>
          <w:numId w:val="13"/>
        </w:numPr>
        <w:spacing w:line="360" w:lineRule="auto"/>
        <w:jc w:val="both"/>
        <w:rPr>
          <w:rFonts w:asciiTheme="minorHAnsi" w:hAnsiTheme="minorHAnsi" w:cstheme="minorHAnsi"/>
          <w:lang w:val="el-GR"/>
        </w:rPr>
      </w:pPr>
      <w:r w:rsidRPr="007F5168">
        <w:rPr>
          <w:rFonts w:asciiTheme="minorHAnsi" w:hAnsiTheme="minorHAnsi" w:cstheme="minorHAnsi"/>
          <w:u w:val="single"/>
          <w:lang w:val="el-GR"/>
        </w:rPr>
        <w:t xml:space="preserve">Διεθνείς συνεργασίες </w:t>
      </w:r>
      <w:r w:rsidRPr="007F5168">
        <w:rPr>
          <w:rFonts w:asciiTheme="minorHAnsi" w:hAnsiTheme="minorHAnsi" w:cstheme="minorHAnsi"/>
          <w:lang w:val="el-GR"/>
        </w:rPr>
        <w:t>με το Ευρωπαϊκό Συμβούλιο Ανωτέρων Οδοντιατρικών Λειτουργών (</w:t>
      </w:r>
      <w:r w:rsidRPr="007F5168">
        <w:rPr>
          <w:rFonts w:asciiTheme="minorHAnsi" w:hAnsiTheme="minorHAnsi" w:cstheme="minorHAnsi"/>
        </w:rPr>
        <w:t>CECDO</w:t>
      </w:r>
      <w:r w:rsidRPr="007F5168">
        <w:rPr>
          <w:rFonts w:asciiTheme="minorHAnsi" w:hAnsiTheme="minorHAnsi" w:cstheme="minorHAnsi"/>
          <w:lang w:val="el-GR"/>
        </w:rPr>
        <w:t xml:space="preserve">) στο οποίο και εκφράσαμε απόψεις σχετικά με το μέλλον της οδοντιατρικής μέσα στα πλαίσια της Ε.Ε. </w:t>
      </w:r>
    </w:p>
    <w:p w:rsidR="00F87CDF" w:rsidRPr="00326759" w:rsidRDefault="00F87CDF" w:rsidP="00F87CDF">
      <w:pPr>
        <w:spacing w:line="360" w:lineRule="auto"/>
        <w:jc w:val="both"/>
        <w:rPr>
          <w:rFonts w:asciiTheme="minorHAnsi" w:hAnsiTheme="minorHAnsi" w:cstheme="minorHAnsi"/>
          <w:lang w:val="el-GR"/>
        </w:rPr>
      </w:pPr>
    </w:p>
    <w:p w:rsidR="00F87CDF" w:rsidRPr="007F5168" w:rsidRDefault="00F87CDF" w:rsidP="00F87CDF">
      <w:pPr>
        <w:pStyle w:val="ListParagraph"/>
        <w:numPr>
          <w:ilvl w:val="0"/>
          <w:numId w:val="13"/>
        </w:numPr>
        <w:spacing w:line="360" w:lineRule="auto"/>
        <w:jc w:val="both"/>
        <w:rPr>
          <w:rFonts w:asciiTheme="minorHAnsi" w:hAnsiTheme="minorHAnsi" w:cstheme="minorHAnsi"/>
          <w:lang w:val="el-GR"/>
        </w:rPr>
      </w:pPr>
      <w:r w:rsidRPr="007F5168">
        <w:rPr>
          <w:rFonts w:asciiTheme="minorHAnsi" w:hAnsiTheme="minorHAnsi" w:cstheme="minorHAnsi"/>
          <w:lang w:val="el-GR"/>
        </w:rPr>
        <w:t>Συμμετοχή τριών οδοντιατρικών λειτουργών στο Οδοντιατρικό Συμβούλιο Κύπρου και ενός οδοντιατρικού λειτουργού και ενός οδοντοτεχνίτη στο Συμβούλιο Εγγραφής Οδοντοτεχνιτών</w:t>
      </w:r>
    </w:p>
    <w:p w:rsidR="00F87CDF" w:rsidRPr="00326759" w:rsidRDefault="00F87CDF" w:rsidP="00F87CDF">
      <w:pPr>
        <w:spacing w:line="360" w:lineRule="auto"/>
        <w:jc w:val="both"/>
        <w:rPr>
          <w:rFonts w:asciiTheme="minorHAnsi" w:hAnsiTheme="minorHAnsi" w:cstheme="minorHAnsi"/>
          <w:lang w:val="el-GR"/>
        </w:rPr>
      </w:pPr>
    </w:p>
    <w:p w:rsidR="00F87CDF" w:rsidRPr="007F5168" w:rsidRDefault="00F87CDF" w:rsidP="00F87CDF">
      <w:pPr>
        <w:pStyle w:val="ListParagraph"/>
        <w:numPr>
          <w:ilvl w:val="0"/>
          <w:numId w:val="13"/>
        </w:numPr>
        <w:spacing w:line="360" w:lineRule="auto"/>
        <w:jc w:val="both"/>
        <w:rPr>
          <w:rFonts w:asciiTheme="minorHAnsi" w:hAnsiTheme="minorHAnsi" w:cstheme="minorHAnsi"/>
          <w:lang w:val="el-GR"/>
        </w:rPr>
      </w:pPr>
      <w:r w:rsidRPr="007F5168">
        <w:rPr>
          <w:rFonts w:asciiTheme="minorHAnsi" w:hAnsiTheme="minorHAnsi" w:cstheme="minorHAnsi"/>
          <w:u w:val="single"/>
          <w:lang w:val="el-GR"/>
        </w:rPr>
        <w:t>Συνεργασία με άλλα υπουργεία και φορείς</w:t>
      </w:r>
      <w:r w:rsidRPr="007F5168">
        <w:rPr>
          <w:rFonts w:asciiTheme="minorHAnsi" w:hAnsiTheme="minorHAnsi" w:cstheme="minorHAnsi"/>
          <w:lang w:val="el-GR"/>
        </w:rPr>
        <w:t xml:space="preserve"> Υπουργείο Παιδείας, και με άλλα τμήματα του Υπουργείου Υγείας. </w:t>
      </w:r>
      <w:r>
        <w:rPr>
          <w:rFonts w:asciiTheme="minorHAnsi" w:hAnsiTheme="minorHAnsi" w:cstheme="minorHAnsi"/>
          <w:lang w:val="el-GR"/>
        </w:rPr>
        <w:t>Ιδιαίτερα οι Οδοντιατρικές Υπηρεσίες συμμετείχαν ενεργά στην ετοιμασία του Στρατηγικού Σχεδίου για την πρόληψη των παιδιών ατυχημάτων καθώς επίσης και στο Στρατηγικό Σχέδιο για την εφαρμογή των Δικαιωμάτων του παιδιού στον τομέα της υγείας</w:t>
      </w:r>
    </w:p>
    <w:p w:rsidR="00F87CDF" w:rsidRPr="00326759" w:rsidRDefault="00F87CDF" w:rsidP="00F87CDF">
      <w:pPr>
        <w:spacing w:line="360" w:lineRule="auto"/>
        <w:jc w:val="both"/>
        <w:rPr>
          <w:rFonts w:asciiTheme="minorHAnsi" w:hAnsiTheme="minorHAnsi" w:cstheme="minorHAnsi"/>
          <w:lang w:val="el-GR"/>
        </w:rPr>
      </w:pPr>
    </w:p>
    <w:p w:rsidR="00F87CDF" w:rsidRPr="007F5168" w:rsidRDefault="00F87CDF" w:rsidP="00F87CDF">
      <w:pPr>
        <w:pStyle w:val="ListParagraph"/>
        <w:numPr>
          <w:ilvl w:val="0"/>
          <w:numId w:val="13"/>
        </w:numPr>
        <w:spacing w:line="360" w:lineRule="auto"/>
        <w:jc w:val="both"/>
        <w:rPr>
          <w:rFonts w:asciiTheme="minorHAnsi" w:hAnsiTheme="minorHAnsi" w:cstheme="minorHAnsi"/>
          <w:lang w:val="el-GR"/>
        </w:rPr>
      </w:pPr>
      <w:r w:rsidRPr="007F5168">
        <w:rPr>
          <w:rFonts w:asciiTheme="minorHAnsi" w:hAnsiTheme="minorHAnsi" w:cstheme="minorHAnsi"/>
          <w:u w:val="single"/>
          <w:lang w:val="el-GR"/>
        </w:rPr>
        <w:t>Συμμετοχή σε Ιατρικά Συμβούλια και Συμβουλευτικές Επιτροπές</w:t>
      </w:r>
      <w:r w:rsidRPr="007F5168">
        <w:rPr>
          <w:rFonts w:asciiTheme="minorHAnsi" w:hAnsiTheme="minorHAnsi" w:cstheme="minorHAnsi"/>
          <w:lang w:val="el-GR"/>
        </w:rPr>
        <w:t xml:space="preserve"> όπως η Κεντρική Επιτροπή Σχολικών Κυλικείων ΚΕΣΚ, επιτροπή για την Πρόληψη Ατυχημάτων,  Επιτροπή για την Ποιοτική Διασφάλιση των Υπηρεσιών, Επιτροπή Πρόληψης της Βίας στην οικογένεια, Επιτροπή Ερευνών, Επιτροπή για τα δικαιώματα του παιδιού.</w:t>
      </w:r>
    </w:p>
    <w:p w:rsidR="00F87CDF" w:rsidRPr="00326759" w:rsidRDefault="00F87CDF" w:rsidP="00F87CDF">
      <w:pPr>
        <w:spacing w:line="360" w:lineRule="auto"/>
        <w:jc w:val="both"/>
        <w:rPr>
          <w:rFonts w:asciiTheme="minorHAnsi" w:hAnsiTheme="minorHAnsi" w:cstheme="minorHAnsi"/>
          <w:lang w:val="el-GR"/>
        </w:rPr>
      </w:pPr>
    </w:p>
    <w:p w:rsidR="00F87CDF" w:rsidRPr="007F5168" w:rsidRDefault="00F87CDF" w:rsidP="00F87CDF">
      <w:pPr>
        <w:pStyle w:val="ListParagraph"/>
        <w:numPr>
          <w:ilvl w:val="0"/>
          <w:numId w:val="13"/>
        </w:numPr>
        <w:spacing w:line="360" w:lineRule="auto"/>
        <w:jc w:val="both"/>
        <w:rPr>
          <w:rFonts w:asciiTheme="minorHAnsi" w:hAnsiTheme="minorHAnsi" w:cstheme="minorHAnsi"/>
          <w:lang w:val="el-GR"/>
        </w:rPr>
      </w:pPr>
      <w:r w:rsidRPr="007F5168">
        <w:rPr>
          <w:rFonts w:asciiTheme="minorHAnsi" w:hAnsiTheme="minorHAnsi" w:cstheme="minorHAnsi"/>
          <w:lang w:val="el-GR"/>
        </w:rPr>
        <w:t xml:space="preserve">Συνεισφορά των Οδοντιατρικών Υπηρεσιών με προτάσεις σε θέματα που αφορούν το </w:t>
      </w:r>
      <w:r w:rsidRPr="007F5168">
        <w:rPr>
          <w:rFonts w:asciiTheme="minorHAnsi" w:hAnsiTheme="minorHAnsi" w:cstheme="minorHAnsi"/>
          <w:u w:val="single"/>
          <w:lang w:val="el-GR"/>
        </w:rPr>
        <w:t>Γενικό Σχέδιο Υγείας</w:t>
      </w:r>
      <w:r w:rsidRPr="007F5168">
        <w:rPr>
          <w:rFonts w:asciiTheme="minorHAnsi" w:hAnsiTheme="minorHAnsi" w:cstheme="minorHAnsi"/>
          <w:lang w:val="el-GR"/>
        </w:rPr>
        <w:t xml:space="preserve"> (ΓεΣΥ) </w:t>
      </w:r>
      <w:r w:rsidR="00CA797B">
        <w:rPr>
          <w:rFonts w:asciiTheme="minorHAnsi" w:hAnsiTheme="minorHAnsi" w:cstheme="minorHAnsi"/>
          <w:lang w:val="el-GR"/>
        </w:rPr>
        <w:t xml:space="preserve">και την </w:t>
      </w:r>
      <w:r w:rsidR="00CA797B" w:rsidRPr="00CA797B">
        <w:rPr>
          <w:rFonts w:asciiTheme="minorHAnsi" w:hAnsiTheme="minorHAnsi" w:cstheme="minorHAnsi"/>
          <w:u w:val="single"/>
          <w:lang w:val="el-GR"/>
        </w:rPr>
        <w:t>Αυτονόμηση των Δημόσιων Νοσηλευτηρίων</w:t>
      </w:r>
    </w:p>
    <w:p w:rsidR="00F87CDF" w:rsidRDefault="00F87CDF" w:rsidP="00F87CDF">
      <w:pPr>
        <w:spacing w:line="360" w:lineRule="auto"/>
        <w:jc w:val="both"/>
        <w:rPr>
          <w:rFonts w:asciiTheme="minorHAnsi" w:hAnsiTheme="minorHAnsi" w:cstheme="minorHAnsi"/>
          <w:lang w:val="el-GR"/>
        </w:rPr>
      </w:pPr>
    </w:p>
    <w:p w:rsidR="00F87CDF" w:rsidRDefault="00F87CDF" w:rsidP="00F87CDF">
      <w:pPr>
        <w:spacing w:line="360" w:lineRule="auto"/>
        <w:jc w:val="both"/>
        <w:rPr>
          <w:rFonts w:asciiTheme="minorHAnsi" w:hAnsiTheme="minorHAnsi" w:cstheme="minorHAnsi"/>
          <w:lang w:val="el-GR"/>
        </w:rPr>
      </w:pPr>
    </w:p>
    <w:p w:rsidR="00F87CDF" w:rsidRPr="00326759" w:rsidRDefault="00F87CDF" w:rsidP="00F87CDF">
      <w:pPr>
        <w:spacing w:line="360" w:lineRule="auto"/>
        <w:jc w:val="both"/>
        <w:rPr>
          <w:rFonts w:asciiTheme="minorHAnsi" w:hAnsiTheme="minorHAnsi" w:cstheme="minorHAnsi"/>
          <w:lang w:val="el-GR"/>
        </w:rPr>
      </w:pPr>
    </w:p>
    <w:p w:rsidR="00F87CDF" w:rsidRPr="00326759" w:rsidRDefault="00F87CDF" w:rsidP="00F87CDF">
      <w:pPr>
        <w:spacing w:line="360" w:lineRule="auto"/>
        <w:jc w:val="both"/>
        <w:rPr>
          <w:rFonts w:asciiTheme="minorHAnsi" w:hAnsiTheme="minorHAnsi" w:cstheme="minorHAnsi"/>
          <w:lang w:val="el-GR"/>
        </w:rPr>
      </w:pPr>
    </w:p>
    <w:p w:rsidR="00F87CDF" w:rsidRPr="00326759" w:rsidRDefault="00F87CDF" w:rsidP="00F87CDF">
      <w:pPr>
        <w:rPr>
          <w:rFonts w:asciiTheme="minorHAnsi" w:hAnsiTheme="minorHAnsi" w:cstheme="minorHAnsi"/>
          <w:lang w:val="el-GR"/>
        </w:rPr>
      </w:pPr>
    </w:p>
    <w:p w:rsidR="00F87CDF" w:rsidRPr="00326759" w:rsidRDefault="00F87CDF" w:rsidP="00F87CDF">
      <w:pPr>
        <w:rPr>
          <w:rFonts w:asciiTheme="minorHAnsi" w:hAnsiTheme="minorHAnsi" w:cstheme="minorHAnsi"/>
          <w:lang w:val="el-GR"/>
        </w:rPr>
      </w:pPr>
    </w:p>
    <w:p w:rsidR="00F87CDF" w:rsidRPr="00DA5DAE" w:rsidRDefault="00F87CDF" w:rsidP="00F87CDF">
      <w:pPr>
        <w:rPr>
          <w:lang w:val="el-GR"/>
        </w:rPr>
      </w:pPr>
    </w:p>
    <w:p w:rsidR="00F87CDF" w:rsidRPr="00F87CDF" w:rsidRDefault="00F87CDF">
      <w:pPr>
        <w:rPr>
          <w:lang w:val="el-GR"/>
        </w:rPr>
      </w:pPr>
    </w:p>
    <w:sectPr w:rsidR="00F87CDF" w:rsidRPr="00F87CDF" w:rsidSect="00F87CDF">
      <w:footerReference w:type="default" r:id="rId31"/>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05F2" w:rsidRDefault="003105F2" w:rsidP="00F87CDF">
      <w:r>
        <w:separator/>
      </w:r>
    </w:p>
  </w:endnote>
  <w:endnote w:type="continuationSeparator" w:id="0">
    <w:p w:rsidR="003105F2" w:rsidRDefault="003105F2" w:rsidP="00F87C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19172"/>
      <w:docPartObj>
        <w:docPartGallery w:val="Page Numbers (Bottom of Page)"/>
        <w:docPartUnique/>
      </w:docPartObj>
    </w:sdtPr>
    <w:sdtEndPr/>
    <w:sdtContent>
      <w:p w:rsidR="00F04C14" w:rsidRDefault="00F04C14">
        <w:pPr>
          <w:pStyle w:val="Footer"/>
          <w:jc w:val="right"/>
        </w:pPr>
        <w:r>
          <w:fldChar w:fldCharType="begin"/>
        </w:r>
        <w:r>
          <w:instrText xml:space="preserve"> PAGE   \* MERGEFORMAT </w:instrText>
        </w:r>
        <w:r>
          <w:fldChar w:fldCharType="separate"/>
        </w:r>
        <w:r w:rsidR="005E4B19">
          <w:rPr>
            <w:noProof/>
          </w:rPr>
          <w:t>6</w:t>
        </w:r>
        <w:r>
          <w:rPr>
            <w:noProof/>
          </w:rPr>
          <w:fldChar w:fldCharType="end"/>
        </w:r>
      </w:p>
    </w:sdtContent>
  </w:sdt>
  <w:p w:rsidR="00F04C14" w:rsidRDefault="00F04C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05F2" w:rsidRDefault="003105F2" w:rsidP="00F87CDF">
      <w:r>
        <w:separator/>
      </w:r>
    </w:p>
  </w:footnote>
  <w:footnote w:type="continuationSeparator" w:id="0">
    <w:p w:rsidR="003105F2" w:rsidRDefault="003105F2" w:rsidP="00F87CDF">
      <w:r>
        <w:continuationSeparator/>
      </w:r>
    </w:p>
  </w:footnote>
  <w:footnote w:id="1">
    <w:p w:rsidR="00F04C14" w:rsidRDefault="00F04C14" w:rsidP="00F87CDF">
      <w:pPr>
        <w:pStyle w:val="FootnoteText"/>
        <w:jc w:val="both"/>
        <w:rPr>
          <w:lang w:val="el-GR"/>
        </w:rPr>
      </w:pPr>
      <w:r>
        <w:rPr>
          <w:rStyle w:val="FootnoteReference"/>
        </w:rPr>
        <w:footnoteRef/>
      </w:r>
      <w:r>
        <w:rPr>
          <w:lang w:val="el-GR"/>
        </w:rPr>
        <w:t xml:space="preserve">Οι επεμβάσεις αυτές αφορούν περιστατικά περιοδοντολογικά και μικρής χειρουργικής στόματος που έγιναν με τοπική αναισθησία.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76F1C"/>
    <w:multiLevelType w:val="hybridMultilevel"/>
    <w:tmpl w:val="BD4CB66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 w15:restartNumberingAfterBreak="0">
    <w:nsid w:val="1CED6853"/>
    <w:multiLevelType w:val="hybridMultilevel"/>
    <w:tmpl w:val="0CF463B6"/>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385D7EA5"/>
    <w:multiLevelType w:val="hybridMultilevel"/>
    <w:tmpl w:val="BDCA89EA"/>
    <w:lvl w:ilvl="0" w:tplc="BFDAC7AA">
      <w:start w:val="1"/>
      <w:numFmt w:val="bullet"/>
      <w:lvlText w:val="­"/>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3AD40AB6"/>
    <w:multiLevelType w:val="hybridMultilevel"/>
    <w:tmpl w:val="34CCD394"/>
    <w:lvl w:ilvl="0" w:tplc="04080003">
      <w:start w:val="1"/>
      <w:numFmt w:val="bullet"/>
      <w:lvlText w:val="o"/>
      <w:lvlJc w:val="left"/>
      <w:pPr>
        <w:ind w:left="360" w:hanging="360"/>
      </w:pPr>
      <w:rPr>
        <w:rFonts w:ascii="Courier New" w:hAnsi="Courier New" w:cs="Courier New"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 w15:restartNumberingAfterBreak="0">
    <w:nsid w:val="45534160"/>
    <w:multiLevelType w:val="hybridMultilevel"/>
    <w:tmpl w:val="79FE726C"/>
    <w:lvl w:ilvl="0" w:tplc="EE501C98">
      <w:start w:val="5715"/>
      <w:numFmt w:val="decimal"/>
      <w:lvlText w:val="%1"/>
      <w:lvlJc w:val="left"/>
      <w:pPr>
        <w:ind w:left="900" w:hanging="540"/>
      </w:pPr>
      <w:rPr>
        <w:color w:val="000000"/>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5" w15:restartNumberingAfterBreak="0">
    <w:nsid w:val="487F750D"/>
    <w:multiLevelType w:val="hybridMultilevel"/>
    <w:tmpl w:val="87BCA59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6" w15:restartNumberingAfterBreak="0">
    <w:nsid w:val="5E9B2515"/>
    <w:multiLevelType w:val="multilevel"/>
    <w:tmpl w:val="D15AFA84"/>
    <w:lvl w:ilvl="0">
      <w:start w:val="1"/>
      <w:numFmt w:val="decimal"/>
      <w:lvlText w:val="%1."/>
      <w:lvlJc w:val="left"/>
      <w:pPr>
        <w:ind w:left="360" w:hanging="360"/>
      </w:pPr>
    </w:lvl>
    <w:lvl w:ilvl="1">
      <w:start w:val="3"/>
      <w:numFmt w:val="decimal"/>
      <w:isLgl/>
      <w:lvlText w:val="%1.%2"/>
      <w:lvlJc w:val="left"/>
      <w:pPr>
        <w:ind w:left="585" w:hanging="585"/>
      </w:pPr>
    </w:lvl>
    <w:lvl w:ilvl="2">
      <w:start w:val="3"/>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7" w15:restartNumberingAfterBreak="0">
    <w:nsid w:val="645256EC"/>
    <w:multiLevelType w:val="multilevel"/>
    <w:tmpl w:val="DFBE011C"/>
    <w:lvl w:ilvl="0">
      <w:start w:val="1"/>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6B1959B9"/>
    <w:multiLevelType w:val="hybridMultilevel"/>
    <w:tmpl w:val="B5D2B13A"/>
    <w:lvl w:ilvl="0" w:tplc="A3A20B96">
      <w:start w:val="20"/>
      <w:numFmt w:val="bullet"/>
      <w:lvlText w:val="-"/>
      <w:lvlJc w:val="left"/>
      <w:pPr>
        <w:ind w:left="720" w:hanging="360"/>
      </w:pPr>
      <w:rPr>
        <w:rFonts w:ascii="Calibri" w:eastAsia="Times New Roman"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70EC4ED5"/>
    <w:multiLevelType w:val="hybridMultilevel"/>
    <w:tmpl w:val="ED78CFCE"/>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7657305C"/>
    <w:multiLevelType w:val="hybridMultilevel"/>
    <w:tmpl w:val="EFDEB708"/>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57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3"/>
  </w:num>
  <w:num w:numId="10">
    <w:abstractNumId w:val="0"/>
  </w:num>
  <w:num w:numId="11">
    <w:abstractNumId w:val="9"/>
  </w:num>
  <w:num w:numId="12">
    <w:abstractNumId w:val="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6B02"/>
    <w:rsid w:val="0000127E"/>
    <w:rsid w:val="00015435"/>
    <w:rsid w:val="000349A0"/>
    <w:rsid w:val="000809AE"/>
    <w:rsid w:val="000978BF"/>
    <w:rsid w:val="000C13E2"/>
    <w:rsid w:val="000C1EB7"/>
    <w:rsid w:val="000C5A8D"/>
    <w:rsid w:val="000E29BD"/>
    <w:rsid w:val="000F1D56"/>
    <w:rsid w:val="000F4D5E"/>
    <w:rsid w:val="00106659"/>
    <w:rsid w:val="001146E3"/>
    <w:rsid w:val="00154C31"/>
    <w:rsid w:val="00157559"/>
    <w:rsid w:val="00166D7C"/>
    <w:rsid w:val="00177D78"/>
    <w:rsid w:val="0018468E"/>
    <w:rsid w:val="00187163"/>
    <w:rsid w:val="00196EF5"/>
    <w:rsid w:val="001C371D"/>
    <w:rsid w:val="001C73D7"/>
    <w:rsid w:val="00202AFD"/>
    <w:rsid w:val="00221395"/>
    <w:rsid w:val="00236098"/>
    <w:rsid w:val="00237855"/>
    <w:rsid w:val="0024458D"/>
    <w:rsid w:val="002651B2"/>
    <w:rsid w:val="00265871"/>
    <w:rsid w:val="0027012D"/>
    <w:rsid w:val="00272335"/>
    <w:rsid w:val="00284768"/>
    <w:rsid w:val="002871AB"/>
    <w:rsid w:val="002A6B2E"/>
    <w:rsid w:val="002E6BC1"/>
    <w:rsid w:val="002F4E1E"/>
    <w:rsid w:val="003017A0"/>
    <w:rsid w:val="003105F2"/>
    <w:rsid w:val="00336F0A"/>
    <w:rsid w:val="00344A3F"/>
    <w:rsid w:val="00344B8F"/>
    <w:rsid w:val="00360863"/>
    <w:rsid w:val="00384E42"/>
    <w:rsid w:val="003D04C3"/>
    <w:rsid w:val="00404965"/>
    <w:rsid w:val="0040679E"/>
    <w:rsid w:val="00415A76"/>
    <w:rsid w:val="00456B02"/>
    <w:rsid w:val="004725C7"/>
    <w:rsid w:val="00482621"/>
    <w:rsid w:val="00487AED"/>
    <w:rsid w:val="004905CD"/>
    <w:rsid w:val="00492409"/>
    <w:rsid w:val="004D43E8"/>
    <w:rsid w:val="004F0374"/>
    <w:rsid w:val="004F6B4E"/>
    <w:rsid w:val="00514F2B"/>
    <w:rsid w:val="00516707"/>
    <w:rsid w:val="00543C32"/>
    <w:rsid w:val="00562E5A"/>
    <w:rsid w:val="00564339"/>
    <w:rsid w:val="005B64B4"/>
    <w:rsid w:val="005C70BD"/>
    <w:rsid w:val="005E4B19"/>
    <w:rsid w:val="005F27E9"/>
    <w:rsid w:val="00602268"/>
    <w:rsid w:val="00605CDA"/>
    <w:rsid w:val="00611A48"/>
    <w:rsid w:val="006407EE"/>
    <w:rsid w:val="0068135B"/>
    <w:rsid w:val="0069714D"/>
    <w:rsid w:val="006B04C1"/>
    <w:rsid w:val="006B0D4C"/>
    <w:rsid w:val="006B592C"/>
    <w:rsid w:val="006D5605"/>
    <w:rsid w:val="00702351"/>
    <w:rsid w:val="007449D4"/>
    <w:rsid w:val="007450E2"/>
    <w:rsid w:val="0077332D"/>
    <w:rsid w:val="00792868"/>
    <w:rsid w:val="007B1D0F"/>
    <w:rsid w:val="007B7774"/>
    <w:rsid w:val="007D7FD0"/>
    <w:rsid w:val="007E1B27"/>
    <w:rsid w:val="00807041"/>
    <w:rsid w:val="00810C07"/>
    <w:rsid w:val="0085252F"/>
    <w:rsid w:val="008614D1"/>
    <w:rsid w:val="00873D2D"/>
    <w:rsid w:val="00880F50"/>
    <w:rsid w:val="00882FDE"/>
    <w:rsid w:val="00891BFD"/>
    <w:rsid w:val="008C1991"/>
    <w:rsid w:val="008D3ADC"/>
    <w:rsid w:val="008E108C"/>
    <w:rsid w:val="009339CF"/>
    <w:rsid w:val="009D120A"/>
    <w:rsid w:val="00A40D8A"/>
    <w:rsid w:val="00A64207"/>
    <w:rsid w:val="00A67CE0"/>
    <w:rsid w:val="00A834FF"/>
    <w:rsid w:val="00A91E4C"/>
    <w:rsid w:val="00AB1955"/>
    <w:rsid w:val="00AC4BE7"/>
    <w:rsid w:val="00AC7BA5"/>
    <w:rsid w:val="00AD0E90"/>
    <w:rsid w:val="00B07248"/>
    <w:rsid w:val="00B437F1"/>
    <w:rsid w:val="00B65C65"/>
    <w:rsid w:val="00B904E7"/>
    <w:rsid w:val="00BA38D5"/>
    <w:rsid w:val="00BA4169"/>
    <w:rsid w:val="00BA4CBA"/>
    <w:rsid w:val="00BC16AB"/>
    <w:rsid w:val="00BE33ED"/>
    <w:rsid w:val="00C01E66"/>
    <w:rsid w:val="00C41E63"/>
    <w:rsid w:val="00CA3809"/>
    <w:rsid w:val="00CA797B"/>
    <w:rsid w:val="00CC14AB"/>
    <w:rsid w:val="00CC570E"/>
    <w:rsid w:val="00D0141D"/>
    <w:rsid w:val="00D06F6B"/>
    <w:rsid w:val="00D22440"/>
    <w:rsid w:val="00D277E3"/>
    <w:rsid w:val="00D339F4"/>
    <w:rsid w:val="00D454CC"/>
    <w:rsid w:val="00D7002D"/>
    <w:rsid w:val="00D75FD6"/>
    <w:rsid w:val="00D768BA"/>
    <w:rsid w:val="00D85732"/>
    <w:rsid w:val="00D95F2E"/>
    <w:rsid w:val="00D9604E"/>
    <w:rsid w:val="00DE0812"/>
    <w:rsid w:val="00DF64C4"/>
    <w:rsid w:val="00E33584"/>
    <w:rsid w:val="00E451AC"/>
    <w:rsid w:val="00E862A0"/>
    <w:rsid w:val="00EE3E65"/>
    <w:rsid w:val="00F04C14"/>
    <w:rsid w:val="00F0502C"/>
    <w:rsid w:val="00F147AD"/>
    <w:rsid w:val="00F32B8D"/>
    <w:rsid w:val="00F52568"/>
    <w:rsid w:val="00F5389E"/>
    <w:rsid w:val="00F60183"/>
    <w:rsid w:val="00F62C20"/>
    <w:rsid w:val="00F6746F"/>
    <w:rsid w:val="00F87CDF"/>
    <w:rsid w:val="00F969FA"/>
    <w:rsid w:val="00FC0BC4"/>
    <w:rsid w:val="00FC4874"/>
    <w:rsid w:val="00FC4B2D"/>
    <w:rsid w:val="00FD406C"/>
    <w:rsid w:val="00FF779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E4EC784"/>
  <w15:chartTrackingRefBased/>
  <w15:docId w15:val="{0E67E1C6-94FB-4601-9C4D-907687AE5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7CDF"/>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F87CDF"/>
    <w:pPr>
      <w:keepNext/>
      <w:jc w:val="center"/>
      <w:outlineLvl w:val="0"/>
    </w:pPr>
    <w:rPr>
      <w:rFonts w:ascii="Arial" w:hAnsi="Arial" w:cs="Arial"/>
      <w:b/>
      <w:bCs/>
      <w:lang w:val="el-GR"/>
    </w:rPr>
  </w:style>
  <w:style w:type="paragraph" w:styleId="Heading2">
    <w:name w:val="heading 2"/>
    <w:basedOn w:val="Normal"/>
    <w:next w:val="Normal"/>
    <w:link w:val="Heading2Char"/>
    <w:semiHidden/>
    <w:unhideWhenUsed/>
    <w:qFormat/>
    <w:rsid w:val="00F87CDF"/>
    <w:pPr>
      <w:keepNext/>
      <w:jc w:val="both"/>
      <w:outlineLvl w:val="1"/>
    </w:pPr>
    <w:rPr>
      <w:rFonts w:ascii="Arial" w:hAnsi="Arial" w:cs="Arial"/>
      <w:b/>
      <w:bCs/>
      <w:lang w:val="el-GR"/>
    </w:rPr>
  </w:style>
  <w:style w:type="paragraph" w:styleId="Heading3">
    <w:name w:val="heading 3"/>
    <w:basedOn w:val="Normal"/>
    <w:next w:val="Normal"/>
    <w:link w:val="Heading3Char"/>
    <w:unhideWhenUsed/>
    <w:qFormat/>
    <w:rsid w:val="00F87CDF"/>
    <w:pPr>
      <w:keepNext/>
      <w:jc w:val="both"/>
      <w:outlineLvl w:val="2"/>
    </w:pPr>
    <w:rPr>
      <w:rFonts w:ascii="Arial" w:hAnsi="Arial" w:cs="Arial"/>
      <w:bCs/>
      <w:sz w:val="22"/>
      <w:szCs w:val="20"/>
      <w:lang w:val="el-GR"/>
    </w:rPr>
  </w:style>
  <w:style w:type="paragraph" w:styleId="Heading4">
    <w:name w:val="heading 4"/>
    <w:basedOn w:val="Normal"/>
    <w:next w:val="Normal"/>
    <w:link w:val="Heading4Char"/>
    <w:semiHidden/>
    <w:unhideWhenUsed/>
    <w:qFormat/>
    <w:rsid w:val="00F87CDF"/>
    <w:pPr>
      <w:keepNext/>
      <w:outlineLvl w:val="3"/>
    </w:pPr>
    <w:rPr>
      <w:rFonts w:ascii="Arial" w:hAnsi="Arial"/>
      <w:b/>
      <w:sz w:val="20"/>
      <w:szCs w:val="20"/>
      <w:lang w:val="el-GR"/>
    </w:rPr>
  </w:style>
  <w:style w:type="paragraph" w:styleId="Heading6">
    <w:name w:val="heading 6"/>
    <w:basedOn w:val="Normal"/>
    <w:next w:val="Normal"/>
    <w:link w:val="Heading6Char"/>
    <w:unhideWhenUsed/>
    <w:qFormat/>
    <w:rsid w:val="00F87CDF"/>
    <w:pPr>
      <w:keepNext/>
      <w:widowControl w:val="0"/>
      <w:spacing w:line="480" w:lineRule="auto"/>
      <w:jc w:val="center"/>
      <w:outlineLvl w:val="5"/>
    </w:pPr>
    <w:rPr>
      <w:rFonts w:ascii="Wingdings" w:hAnsi="Wingdings"/>
      <w:b/>
      <w:sz w:val="20"/>
      <w:szCs w:val="20"/>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7CDF"/>
    <w:rPr>
      <w:rFonts w:ascii="Arial" w:eastAsia="Times New Roman" w:hAnsi="Arial" w:cs="Arial"/>
      <w:b/>
      <w:bCs/>
      <w:sz w:val="24"/>
      <w:szCs w:val="24"/>
    </w:rPr>
  </w:style>
  <w:style w:type="character" w:customStyle="1" w:styleId="Heading2Char">
    <w:name w:val="Heading 2 Char"/>
    <w:basedOn w:val="DefaultParagraphFont"/>
    <w:link w:val="Heading2"/>
    <w:semiHidden/>
    <w:rsid w:val="00F87CDF"/>
    <w:rPr>
      <w:rFonts w:ascii="Arial" w:eastAsia="Times New Roman" w:hAnsi="Arial" w:cs="Arial"/>
      <w:b/>
      <w:bCs/>
      <w:sz w:val="24"/>
      <w:szCs w:val="24"/>
    </w:rPr>
  </w:style>
  <w:style w:type="character" w:customStyle="1" w:styleId="Heading3Char">
    <w:name w:val="Heading 3 Char"/>
    <w:basedOn w:val="DefaultParagraphFont"/>
    <w:link w:val="Heading3"/>
    <w:rsid w:val="00F87CDF"/>
    <w:rPr>
      <w:rFonts w:ascii="Arial" w:eastAsia="Times New Roman" w:hAnsi="Arial" w:cs="Arial"/>
      <w:bCs/>
      <w:szCs w:val="20"/>
    </w:rPr>
  </w:style>
  <w:style w:type="character" w:customStyle="1" w:styleId="Heading4Char">
    <w:name w:val="Heading 4 Char"/>
    <w:basedOn w:val="DefaultParagraphFont"/>
    <w:link w:val="Heading4"/>
    <w:semiHidden/>
    <w:rsid w:val="00F87CDF"/>
    <w:rPr>
      <w:rFonts w:ascii="Arial" w:eastAsia="Times New Roman" w:hAnsi="Arial" w:cs="Times New Roman"/>
      <w:b/>
      <w:sz w:val="20"/>
      <w:szCs w:val="20"/>
    </w:rPr>
  </w:style>
  <w:style w:type="character" w:customStyle="1" w:styleId="Heading6Char">
    <w:name w:val="Heading 6 Char"/>
    <w:basedOn w:val="DefaultParagraphFont"/>
    <w:link w:val="Heading6"/>
    <w:rsid w:val="00F87CDF"/>
    <w:rPr>
      <w:rFonts w:ascii="Wingdings" w:eastAsia="Times New Roman" w:hAnsi="Wingdings" w:cs="Times New Roman"/>
      <w:b/>
      <w:sz w:val="20"/>
      <w:szCs w:val="20"/>
    </w:rPr>
  </w:style>
  <w:style w:type="paragraph" w:styleId="NormalWeb">
    <w:name w:val="Normal (Web)"/>
    <w:basedOn w:val="Normal"/>
    <w:uiPriority w:val="99"/>
    <w:unhideWhenUsed/>
    <w:rsid w:val="00F87CDF"/>
    <w:pPr>
      <w:spacing w:before="100" w:beforeAutospacing="1" w:after="100" w:afterAutospacing="1"/>
    </w:pPr>
    <w:rPr>
      <w:lang w:val="el-GR" w:eastAsia="el-GR"/>
    </w:rPr>
  </w:style>
  <w:style w:type="paragraph" w:styleId="FootnoteText">
    <w:name w:val="footnote text"/>
    <w:basedOn w:val="Normal"/>
    <w:link w:val="FootnoteTextChar"/>
    <w:uiPriority w:val="99"/>
    <w:semiHidden/>
    <w:unhideWhenUsed/>
    <w:rsid w:val="00F87CDF"/>
    <w:rPr>
      <w:sz w:val="20"/>
      <w:szCs w:val="20"/>
    </w:rPr>
  </w:style>
  <w:style w:type="character" w:customStyle="1" w:styleId="FootnoteTextChar">
    <w:name w:val="Footnote Text Char"/>
    <w:basedOn w:val="DefaultParagraphFont"/>
    <w:link w:val="FootnoteText"/>
    <w:uiPriority w:val="99"/>
    <w:semiHidden/>
    <w:rsid w:val="00F87CDF"/>
    <w:rPr>
      <w:rFonts w:ascii="Times New Roman" w:eastAsia="Times New Roman" w:hAnsi="Times New Roman" w:cs="Times New Roman"/>
      <w:sz w:val="20"/>
      <w:szCs w:val="20"/>
      <w:lang w:val="en-GB"/>
    </w:rPr>
  </w:style>
  <w:style w:type="paragraph" w:styleId="Header">
    <w:name w:val="header"/>
    <w:basedOn w:val="Normal"/>
    <w:link w:val="HeaderChar1"/>
    <w:uiPriority w:val="99"/>
    <w:semiHidden/>
    <w:unhideWhenUsed/>
    <w:rsid w:val="00F87CDF"/>
    <w:pPr>
      <w:tabs>
        <w:tab w:val="center" w:pos="4153"/>
        <w:tab w:val="right" w:pos="8306"/>
      </w:tabs>
    </w:pPr>
  </w:style>
  <w:style w:type="character" w:customStyle="1" w:styleId="HeaderChar1">
    <w:name w:val="Header Char1"/>
    <w:basedOn w:val="DefaultParagraphFont"/>
    <w:link w:val="Header"/>
    <w:uiPriority w:val="99"/>
    <w:semiHidden/>
    <w:locked/>
    <w:rsid w:val="00F87CDF"/>
    <w:rPr>
      <w:rFonts w:ascii="Times New Roman" w:eastAsia="Times New Roman" w:hAnsi="Times New Roman" w:cs="Times New Roman"/>
      <w:sz w:val="24"/>
      <w:szCs w:val="24"/>
      <w:lang w:val="en-GB"/>
    </w:rPr>
  </w:style>
  <w:style w:type="character" w:customStyle="1" w:styleId="HeaderChar">
    <w:name w:val="Header Char"/>
    <w:basedOn w:val="DefaultParagraphFont"/>
    <w:uiPriority w:val="99"/>
    <w:semiHidden/>
    <w:rsid w:val="00F87CDF"/>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F87CDF"/>
    <w:pPr>
      <w:tabs>
        <w:tab w:val="center" w:pos="4320"/>
        <w:tab w:val="right" w:pos="8640"/>
      </w:tabs>
    </w:pPr>
  </w:style>
  <w:style w:type="character" w:customStyle="1" w:styleId="FooterChar">
    <w:name w:val="Footer Char"/>
    <w:basedOn w:val="DefaultParagraphFont"/>
    <w:link w:val="Footer"/>
    <w:uiPriority w:val="99"/>
    <w:rsid w:val="00F87CDF"/>
    <w:rPr>
      <w:rFonts w:ascii="Times New Roman" w:eastAsia="Times New Roman" w:hAnsi="Times New Roman" w:cs="Times New Roman"/>
      <w:sz w:val="24"/>
      <w:szCs w:val="24"/>
      <w:lang w:val="en-GB"/>
    </w:rPr>
  </w:style>
  <w:style w:type="paragraph" w:styleId="Title">
    <w:name w:val="Title"/>
    <w:basedOn w:val="Normal"/>
    <w:link w:val="TitleChar"/>
    <w:uiPriority w:val="99"/>
    <w:qFormat/>
    <w:rsid w:val="00F87CDF"/>
    <w:pPr>
      <w:jc w:val="center"/>
    </w:pPr>
    <w:rPr>
      <w:rFonts w:ascii="Arial" w:hAnsi="Arial" w:cs="Arial"/>
      <w:b/>
      <w:bCs/>
      <w:sz w:val="28"/>
      <w:lang w:val="el-GR"/>
    </w:rPr>
  </w:style>
  <w:style w:type="character" w:customStyle="1" w:styleId="TitleChar">
    <w:name w:val="Title Char"/>
    <w:basedOn w:val="DefaultParagraphFont"/>
    <w:link w:val="Title"/>
    <w:uiPriority w:val="99"/>
    <w:rsid w:val="00F87CDF"/>
    <w:rPr>
      <w:rFonts w:ascii="Arial" w:eastAsia="Times New Roman" w:hAnsi="Arial" w:cs="Arial"/>
      <w:b/>
      <w:bCs/>
      <w:sz w:val="28"/>
      <w:szCs w:val="24"/>
    </w:rPr>
  </w:style>
  <w:style w:type="paragraph" w:styleId="BodyText">
    <w:name w:val="Body Text"/>
    <w:basedOn w:val="Normal"/>
    <w:link w:val="BodyTextChar"/>
    <w:uiPriority w:val="99"/>
    <w:semiHidden/>
    <w:unhideWhenUsed/>
    <w:rsid w:val="00F87CDF"/>
    <w:pPr>
      <w:jc w:val="both"/>
    </w:pPr>
    <w:rPr>
      <w:rFonts w:ascii="Arial" w:hAnsi="Arial" w:cs="Arial"/>
      <w:u w:val="single"/>
      <w:lang w:val="el-GR"/>
    </w:rPr>
  </w:style>
  <w:style w:type="character" w:customStyle="1" w:styleId="BodyTextChar">
    <w:name w:val="Body Text Char"/>
    <w:basedOn w:val="DefaultParagraphFont"/>
    <w:link w:val="BodyText"/>
    <w:uiPriority w:val="99"/>
    <w:semiHidden/>
    <w:rsid w:val="00F87CDF"/>
    <w:rPr>
      <w:rFonts w:ascii="Arial" w:eastAsia="Times New Roman" w:hAnsi="Arial" w:cs="Arial"/>
      <w:sz w:val="24"/>
      <w:szCs w:val="24"/>
      <w:u w:val="single"/>
    </w:rPr>
  </w:style>
  <w:style w:type="paragraph" w:styleId="BodyTextIndent">
    <w:name w:val="Body Text Indent"/>
    <w:basedOn w:val="Normal"/>
    <w:link w:val="BodyTextIndentChar"/>
    <w:uiPriority w:val="99"/>
    <w:unhideWhenUsed/>
    <w:rsid w:val="00F87CDF"/>
    <w:pPr>
      <w:ind w:left="540" w:hanging="180"/>
      <w:jc w:val="both"/>
    </w:pPr>
    <w:rPr>
      <w:rFonts w:ascii="Arial" w:hAnsi="Arial" w:cs="Arial"/>
      <w:b/>
      <w:bCs/>
      <w:lang w:val="el-GR"/>
    </w:rPr>
  </w:style>
  <w:style w:type="character" w:customStyle="1" w:styleId="BodyTextIndentChar">
    <w:name w:val="Body Text Indent Char"/>
    <w:basedOn w:val="DefaultParagraphFont"/>
    <w:link w:val="BodyTextIndent"/>
    <w:uiPriority w:val="99"/>
    <w:rsid w:val="00F87CDF"/>
    <w:rPr>
      <w:rFonts w:ascii="Arial" w:eastAsia="Times New Roman" w:hAnsi="Arial" w:cs="Arial"/>
      <w:b/>
      <w:bCs/>
      <w:sz w:val="24"/>
      <w:szCs w:val="24"/>
    </w:rPr>
  </w:style>
  <w:style w:type="character" w:customStyle="1" w:styleId="BodyText2Char">
    <w:name w:val="Body Text 2 Char"/>
    <w:basedOn w:val="DefaultParagraphFont"/>
    <w:link w:val="BodyText2"/>
    <w:uiPriority w:val="99"/>
    <w:semiHidden/>
    <w:rsid w:val="00F87CDF"/>
    <w:rPr>
      <w:rFonts w:ascii="Arial" w:eastAsia="Times New Roman" w:hAnsi="Arial" w:cs="Arial"/>
      <w:sz w:val="20"/>
      <w:szCs w:val="24"/>
    </w:rPr>
  </w:style>
  <w:style w:type="paragraph" w:styleId="BodyText2">
    <w:name w:val="Body Text 2"/>
    <w:basedOn w:val="Normal"/>
    <w:link w:val="BodyText2Char"/>
    <w:uiPriority w:val="99"/>
    <w:semiHidden/>
    <w:unhideWhenUsed/>
    <w:rsid w:val="00F87CDF"/>
    <w:rPr>
      <w:rFonts w:ascii="Arial" w:hAnsi="Arial" w:cs="Arial"/>
      <w:sz w:val="20"/>
      <w:lang w:val="el-GR"/>
    </w:rPr>
  </w:style>
  <w:style w:type="character" w:customStyle="1" w:styleId="BodyText3Char">
    <w:name w:val="Body Text 3 Char"/>
    <w:basedOn w:val="DefaultParagraphFont"/>
    <w:link w:val="BodyText3"/>
    <w:uiPriority w:val="99"/>
    <w:semiHidden/>
    <w:rsid w:val="00F87CDF"/>
    <w:rPr>
      <w:rFonts w:ascii="Arial" w:eastAsia="Times New Roman" w:hAnsi="Arial" w:cs="Arial"/>
      <w:b/>
      <w:bCs/>
      <w:sz w:val="20"/>
      <w:szCs w:val="20"/>
    </w:rPr>
  </w:style>
  <w:style w:type="paragraph" w:styleId="BodyText3">
    <w:name w:val="Body Text 3"/>
    <w:basedOn w:val="Normal"/>
    <w:link w:val="BodyText3Char"/>
    <w:uiPriority w:val="99"/>
    <w:semiHidden/>
    <w:unhideWhenUsed/>
    <w:rsid w:val="00F87CDF"/>
    <w:pPr>
      <w:keepLines/>
      <w:numPr>
        <w:ilvl w:val="12"/>
      </w:numPr>
      <w:jc w:val="both"/>
    </w:pPr>
    <w:rPr>
      <w:rFonts w:ascii="Arial" w:hAnsi="Arial" w:cs="Arial"/>
      <w:b/>
      <w:bCs/>
      <w:sz w:val="20"/>
      <w:szCs w:val="20"/>
      <w:lang w:val="el-GR"/>
    </w:rPr>
  </w:style>
  <w:style w:type="character" w:customStyle="1" w:styleId="BalloonTextChar">
    <w:name w:val="Balloon Text Char"/>
    <w:basedOn w:val="DefaultParagraphFont"/>
    <w:link w:val="BalloonText"/>
    <w:uiPriority w:val="99"/>
    <w:semiHidden/>
    <w:rsid w:val="00F87CDF"/>
    <w:rPr>
      <w:rFonts w:ascii="Tahoma" w:eastAsia="Times New Roman" w:hAnsi="Tahoma" w:cs="Tahoma"/>
      <w:sz w:val="16"/>
      <w:szCs w:val="16"/>
      <w:lang w:val="en-GB"/>
    </w:rPr>
  </w:style>
  <w:style w:type="paragraph" w:styleId="BalloonText">
    <w:name w:val="Balloon Text"/>
    <w:basedOn w:val="Normal"/>
    <w:link w:val="BalloonTextChar"/>
    <w:uiPriority w:val="99"/>
    <w:semiHidden/>
    <w:unhideWhenUsed/>
    <w:rsid w:val="00F87CDF"/>
    <w:rPr>
      <w:rFonts w:ascii="Tahoma" w:hAnsi="Tahoma" w:cs="Tahoma"/>
      <w:sz w:val="16"/>
      <w:szCs w:val="16"/>
    </w:rPr>
  </w:style>
  <w:style w:type="paragraph" w:styleId="ListParagraph">
    <w:name w:val="List Paragraph"/>
    <w:basedOn w:val="Normal"/>
    <w:uiPriority w:val="34"/>
    <w:qFormat/>
    <w:rsid w:val="00F87CDF"/>
    <w:pPr>
      <w:ind w:left="720"/>
      <w:contextualSpacing/>
    </w:pPr>
  </w:style>
  <w:style w:type="paragraph" w:customStyle="1" w:styleId="xl22">
    <w:name w:val="xl22"/>
    <w:basedOn w:val="Normal"/>
    <w:uiPriority w:val="99"/>
    <w:rsid w:val="00F87CDF"/>
    <w:pPr>
      <w:pBdr>
        <w:right w:val="single" w:sz="8" w:space="0" w:color="auto"/>
      </w:pBdr>
      <w:spacing w:before="100" w:beforeAutospacing="1" w:after="100" w:afterAutospacing="1"/>
      <w:jc w:val="both"/>
    </w:pPr>
    <w:rPr>
      <w:rFonts w:ascii="Arial" w:hAnsi="Arial" w:cs="Arial"/>
      <w:b/>
      <w:bCs/>
    </w:rPr>
  </w:style>
  <w:style w:type="character" w:styleId="FootnoteReference">
    <w:name w:val="footnote reference"/>
    <w:basedOn w:val="DefaultParagraphFont"/>
    <w:uiPriority w:val="99"/>
    <w:semiHidden/>
    <w:unhideWhenUsed/>
    <w:rsid w:val="00F87CDF"/>
    <w:rPr>
      <w:vertAlign w:val="superscript"/>
    </w:rPr>
  </w:style>
  <w:style w:type="table" w:customStyle="1" w:styleId="LightList-Accent11">
    <w:name w:val="Light List - Accent 11"/>
    <w:basedOn w:val="TableNormal"/>
    <w:uiPriority w:val="61"/>
    <w:rsid w:val="00F87CD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Autospacing="0" w:afterLines="0" w:afterAutospacing="0" w:line="240" w:lineRule="auto"/>
      </w:pPr>
      <w:rPr>
        <w:b/>
        <w:bCs/>
        <w:color w:val="FFFFFF" w:themeColor="background1"/>
      </w:rPr>
      <w:tblPr/>
      <w:tcPr>
        <w:shd w:val="clear" w:color="auto" w:fill="5B9BD5" w:themeFill="accent1"/>
      </w:tcPr>
    </w:tblStylePr>
    <w:tblStylePr w:type="lastRow">
      <w:pPr>
        <w:spacing w:beforeLines="0" w:beforeAutospacing="0" w:afterLines="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MediumShading2-Accent11">
    <w:name w:val="Medium Shading 2 - Accent 11"/>
    <w:basedOn w:val="TableNormal"/>
    <w:uiPriority w:val="64"/>
    <w:rsid w:val="00F87CDF"/>
    <w:pPr>
      <w:spacing w:after="0" w:line="240" w:lineRule="auto"/>
    </w:p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List-Accent12">
    <w:name w:val="Light List - Accent 12"/>
    <w:basedOn w:val="TableNormal"/>
    <w:uiPriority w:val="61"/>
    <w:rsid w:val="00F87CD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Lines="0" w:beforeAutospacing="0" w:afterLines="0" w:afterAutospacing="0" w:line="240" w:lineRule="auto"/>
      </w:pPr>
      <w:rPr>
        <w:b/>
        <w:bCs/>
        <w:color w:val="FFFFFF" w:themeColor="background1"/>
      </w:rPr>
      <w:tblPr/>
      <w:tcPr>
        <w:shd w:val="clear" w:color="auto" w:fill="5B9BD5" w:themeFill="accent1"/>
      </w:tcPr>
    </w:tblStylePr>
    <w:tblStylePr w:type="lastRow">
      <w:pPr>
        <w:spacing w:beforeLines="0" w:beforeAutospacing="0" w:afterLines="0" w:afterAutospacing="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Shading-Accent11">
    <w:name w:val="Light Shading - Accent 11"/>
    <w:basedOn w:val="TableNormal"/>
    <w:uiPriority w:val="60"/>
    <w:rsid w:val="00F87CDF"/>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MediumList1-Accent11">
    <w:name w:val="Medium List 1 - Accent 11"/>
    <w:basedOn w:val="TableNormal"/>
    <w:uiPriority w:val="65"/>
    <w:rsid w:val="00F87CDF"/>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customStyle="1" w:styleId="LightList-Accent13">
    <w:name w:val="Light List - Accent 13"/>
    <w:basedOn w:val="TableNormal"/>
    <w:uiPriority w:val="61"/>
    <w:rsid w:val="00F87CD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Grid-Accent1">
    <w:name w:val="Light Grid Accent 1"/>
    <w:basedOn w:val="TableNormal"/>
    <w:uiPriority w:val="62"/>
    <w:rsid w:val="00F87CDF"/>
    <w:pPr>
      <w:spacing w:after="0" w:line="240" w:lineRule="auto"/>
    </w:pPr>
    <w:rPr>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MediumShading1-Accent1">
    <w:name w:val="Medium Shading 1 Accent 1"/>
    <w:basedOn w:val="TableNormal"/>
    <w:uiPriority w:val="63"/>
    <w:rsid w:val="00F87CDF"/>
    <w:pPr>
      <w:spacing w:after="0" w:line="240" w:lineRule="auto"/>
    </w:pPr>
    <w:rPr>
      <w:lang w:val="en-US"/>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IntenseQuote">
    <w:name w:val="Intense Quote"/>
    <w:basedOn w:val="Normal"/>
    <w:next w:val="Normal"/>
    <w:link w:val="IntenseQuoteChar"/>
    <w:uiPriority w:val="30"/>
    <w:qFormat/>
    <w:rsid w:val="00F87CD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87CDF"/>
    <w:rPr>
      <w:rFonts w:ascii="Times New Roman" w:eastAsia="Times New Roman" w:hAnsi="Times New Roman" w:cs="Times New Roman"/>
      <w:i/>
      <w:iCs/>
      <w:color w:val="5B9BD5" w:themeColor="accent1"/>
      <w:sz w:val="24"/>
      <w:szCs w:val="24"/>
      <w:lang w:val="en-GB"/>
    </w:rPr>
  </w:style>
  <w:style w:type="table" w:styleId="TableGrid">
    <w:name w:val="Table Grid"/>
    <w:basedOn w:val="TableNormal"/>
    <w:uiPriority w:val="59"/>
    <w:rsid w:val="00D454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086273">
      <w:bodyDiv w:val="1"/>
      <w:marLeft w:val="0"/>
      <w:marRight w:val="0"/>
      <w:marTop w:val="0"/>
      <w:marBottom w:val="0"/>
      <w:divBdr>
        <w:top w:val="none" w:sz="0" w:space="0" w:color="auto"/>
        <w:left w:val="none" w:sz="0" w:space="0" w:color="auto"/>
        <w:bottom w:val="none" w:sz="0" w:space="0" w:color="auto"/>
        <w:right w:val="none" w:sz="0" w:space="0" w:color="auto"/>
      </w:divBdr>
    </w:div>
    <w:div w:id="120468283">
      <w:bodyDiv w:val="1"/>
      <w:marLeft w:val="0"/>
      <w:marRight w:val="0"/>
      <w:marTop w:val="0"/>
      <w:marBottom w:val="0"/>
      <w:divBdr>
        <w:top w:val="none" w:sz="0" w:space="0" w:color="auto"/>
        <w:left w:val="none" w:sz="0" w:space="0" w:color="auto"/>
        <w:bottom w:val="none" w:sz="0" w:space="0" w:color="auto"/>
        <w:right w:val="none" w:sz="0" w:space="0" w:color="auto"/>
      </w:divBdr>
    </w:div>
    <w:div w:id="138035756">
      <w:bodyDiv w:val="1"/>
      <w:marLeft w:val="0"/>
      <w:marRight w:val="0"/>
      <w:marTop w:val="0"/>
      <w:marBottom w:val="0"/>
      <w:divBdr>
        <w:top w:val="none" w:sz="0" w:space="0" w:color="auto"/>
        <w:left w:val="none" w:sz="0" w:space="0" w:color="auto"/>
        <w:bottom w:val="none" w:sz="0" w:space="0" w:color="auto"/>
        <w:right w:val="none" w:sz="0" w:space="0" w:color="auto"/>
      </w:divBdr>
    </w:div>
    <w:div w:id="210650193">
      <w:bodyDiv w:val="1"/>
      <w:marLeft w:val="0"/>
      <w:marRight w:val="0"/>
      <w:marTop w:val="0"/>
      <w:marBottom w:val="0"/>
      <w:divBdr>
        <w:top w:val="none" w:sz="0" w:space="0" w:color="auto"/>
        <w:left w:val="none" w:sz="0" w:space="0" w:color="auto"/>
        <w:bottom w:val="none" w:sz="0" w:space="0" w:color="auto"/>
        <w:right w:val="none" w:sz="0" w:space="0" w:color="auto"/>
      </w:divBdr>
    </w:div>
    <w:div w:id="367143108">
      <w:bodyDiv w:val="1"/>
      <w:marLeft w:val="0"/>
      <w:marRight w:val="0"/>
      <w:marTop w:val="0"/>
      <w:marBottom w:val="0"/>
      <w:divBdr>
        <w:top w:val="none" w:sz="0" w:space="0" w:color="auto"/>
        <w:left w:val="none" w:sz="0" w:space="0" w:color="auto"/>
        <w:bottom w:val="none" w:sz="0" w:space="0" w:color="auto"/>
        <w:right w:val="none" w:sz="0" w:space="0" w:color="auto"/>
      </w:divBdr>
    </w:div>
    <w:div w:id="632298023">
      <w:bodyDiv w:val="1"/>
      <w:marLeft w:val="0"/>
      <w:marRight w:val="0"/>
      <w:marTop w:val="0"/>
      <w:marBottom w:val="0"/>
      <w:divBdr>
        <w:top w:val="none" w:sz="0" w:space="0" w:color="auto"/>
        <w:left w:val="none" w:sz="0" w:space="0" w:color="auto"/>
        <w:bottom w:val="none" w:sz="0" w:space="0" w:color="auto"/>
        <w:right w:val="none" w:sz="0" w:space="0" w:color="auto"/>
      </w:divBdr>
    </w:div>
    <w:div w:id="736319437">
      <w:bodyDiv w:val="1"/>
      <w:marLeft w:val="0"/>
      <w:marRight w:val="0"/>
      <w:marTop w:val="0"/>
      <w:marBottom w:val="0"/>
      <w:divBdr>
        <w:top w:val="none" w:sz="0" w:space="0" w:color="auto"/>
        <w:left w:val="none" w:sz="0" w:space="0" w:color="auto"/>
        <w:bottom w:val="none" w:sz="0" w:space="0" w:color="auto"/>
        <w:right w:val="none" w:sz="0" w:space="0" w:color="auto"/>
      </w:divBdr>
    </w:div>
    <w:div w:id="772750308">
      <w:bodyDiv w:val="1"/>
      <w:marLeft w:val="0"/>
      <w:marRight w:val="0"/>
      <w:marTop w:val="0"/>
      <w:marBottom w:val="0"/>
      <w:divBdr>
        <w:top w:val="none" w:sz="0" w:space="0" w:color="auto"/>
        <w:left w:val="none" w:sz="0" w:space="0" w:color="auto"/>
        <w:bottom w:val="none" w:sz="0" w:space="0" w:color="auto"/>
        <w:right w:val="none" w:sz="0" w:space="0" w:color="auto"/>
      </w:divBdr>
    </w:div>
    <w:div w:id="841505170">
      <w:bodyDiv w:val="1"/>
      <w:marLeft w:val="0"/>
      <w:marRight w:val="0"/>
      <w:marTop w:val="0"/>
      <w:marBottom w:val="0"/>
      <w:divBdr>
        <w:top w:val="none" w:sz="0" w:space="0" w:color="auto"/>
        <w:left w:val="none" w:sz="0" w:space="0" w:color="auto"/>
        <w:bottom w:val="none" w:sz="0" w:space="0" w:color="auto"/>
        <w:right w:val="none" w:sz="0" w:space="0" w:color="auto"/>
      </w:divBdr>
    </w:div>
    <w:div w:id="860969263">
      <w:bodyDiv w:val="1"/>
      <w:marLeft w:val="0"/>
      <w:marRight w:val="0"/>
      <w:marTop w:val="0"/>
      <w:marBottom w:val="0"/>
      <w:divBdr>
        <w:top w:val="none" w:sz="0" w:space="0" w:color="auto"/>
        <w:left w:val="none" w:sz="0" w:space="0" w:color="auto"/>
        <w:bottom w:val="none" w:sz="0" w:space="0" w:color="auto"/>
        <w:right w:val="none" w:sz="0" w:space="0" w:color="auto"/>
      </w:divBdr>
    </w:div>
    <w:div w:id="918514545">
      <w:bodyDiv w:val="1"/>
      <w:marLeft w:val="0"/>
      <w:marRight w:val="0"/>
      <w:marTop w:val="0"/>
      <w:marBottom w:val="0"/>
      <w:divBdr>
        <w:top w:val="none" w:sz="0" w:space="0" w:color="auto"/>
        <w:left w:val="none" w:sz="0" w:space="0" w:color="auto"/>
        <w:bottom w:val="none" w:sz="0" w:space="0" w:color="auto"/>
        <w:right w:val="none" w:sz="0" w:space="0" w:color="auto"/>
      </w:divBdr>
    </w:div>
    <w:div w:id="986979219">
      <w:bodyDiv w:val="1"/>
      <w:marLeft w:val="0"/>
      <w:marRight w:val="0"/>
      <w:marTop w:val="0"/>
      <w:marBottom w:val="0"/>
      <w:divBdr>
        <w:top w:val="none" w:sz="0" w:space="0" w:color="auto"/>
        <w:left w:val="none" w:sz="0" w:space="0" w:color="auto"/>
        <w:bottom w:val="none" w:sz="0" w:space="0" w:color="auto"/>
        <w:right w:val="none" w:sz="0" w:space="0" w:color="auto"/>
      </w:divBdr>
    </w:div>
    <w:div w:id="1074938477">
      <w:bodyDiv w:val="1"/>
      <w:marLeft w:val="0"/>
      <w:marRight w:val="0"/>
      <w:marTop w:val="0"/>
      <w:marBottom w:val="0"/>
      <w:divBdr>
        <w:top w:val="none" w:sz="0" w:space="0" w:color="auto"/>
        <w:left w:val="none" w:sz="0" w:space="0" w:color="auto"/>
        <w:bottom w:val="none" w:sz="0" w:space="0" w:color="auto"/>
        <w:right w:val="none" w:sz="0" w:space="0" w:color="auto"/>
      </w:divBdr>
    </w:div>
    <w:div w:id="1166362644">
      <w:bodyDiv w:val="1"/>
      <w:marLeft w:val="0"/>
      <w:marRight w:val="0"/>
      <w:marTop w:val="0"/>
      <w:marBottom w:val="0"/>
      <w:divBdr>
        <w:top w:val="none" w:sz="0" w:space="0" w:color="auto"/>
        <w:left w:val="none" w:sz="0" w:space="0" w:color="auto"/>
        <w:bottom w:val="none" w:sz="0" w:space="0" w:color="auto"/>
        <w:right w:val="none" w:sz="0" w:space="0" w:color="auto"/>
      </w:divBdr>
    </w:div>
    <w:div w:id="1296983941">
      <w:bodyDiv w:val="1"/>
      <w:marLeft w:val="0"/>
      <w:marRight w:val="0"/>
      <w:marTop w:val="0"/>
      <w:marBottom w:val="0"/>
      <w:divBdr>
        <w:top w:val="none" w:sz="0" w:space="0" w:color="auto"/>
        <w:left w:val="none" w:sz="0" w:space="0" w:color="auto"/>
        <w:bottom w:val="none" w:sz="0" w:space="0" w:color="auto"/>
        <w:right w:val="none" w:sz="0" w:space="0" w:color="auto"/>
      </w:divBdr>
    </w:div>
    <w:div w:id="1484541883">
      <w:bodyDiv w:val="1"/>
      <w:marLeft w:val="0"/>
      <w:marRight w:val="0"/>
      <w:marTop w:val="0"/>
      <w:marBottom w:val="0"/>
      <w:divBdr>
        <w:top w:val="none" w:sz="0" w:space="0" w:color="auto"/>
        <w:left w:val="none" w:sz="0" w:space="0" w:color="auto"/>
        <w:bottom w:val="none" w:sz="0" w:space="0" w:color="auto"/>
        <w:right w:val="none" w:sz="0" w:space="0" w:color="auto"/>
      </w:divBdr>
    </w:div>
    <w:div w:id="1559631190">
      <w:bodyDiv w:val="1"/>
      <w:marLeft w:val="0"/>
      <w:marRight w:val="0"/>
      <w:marTop w:val="0"/>
      <w:marBottom w:val="0"/>
      <w:divBdr>
        <w:top w:val="none" w:sz="0" w:space="0" w:color="auto"/>
        <w:left w:val="none" w:sz="0" w:space="0" w:color="auto"/>
        <w:bottom w:val="none" w:sz="0" w:space="0" w:color="auto"/>
        <w:right w:val="none" w:sz="0" w:space="0" w:color="auto"/>
      </w:divBdr>
    </w:div>
    <w:div w:id="1748727526">
      <w:bodyDiv w:val="1"/>
      <w:marLeft w:val="0"/>
      <w:marRight w:val="0"/>
      <w:marTop w:val="0"/>
      <w:marBottom w:val="0"/>
      <w:divBdr>
        <w:top w:val="none" w:sz="0" w:space="0" w:color="auto"/>
        <w:left w:val="none" w:sz="0" w:space="0" w:color="auto"/>
        <w:bottom w:val="none" w:sz="0" w:space="0" w:color="auto"/>
        <w:right w:val="none" w:sz="0" w:space="0" w:color="auto"/>
      </w:divBdr>
    </w:div>
    <w:div w:id="1805001125">
      <w:bodyDiv w:val="1"/>
      <w:marLeft w:val="0"/>
      <w:marRight w:val="0"/>
      <w:marTop w:val="0"/>
      <w:marBottom w:val="0"/>
      <w:divBdr>
        <w:top w:val="none" w:sz="0" w:space="0" w:color="auto"/>
        <w:left w:val="none" w:sz="0" w:space="0" w:color="auto"/>
        <w:bottom w:val="none" w:sz="0" w:space="0" w:color="auto"/>
        <w:right w:val="none" w:sz="0" w:space="0" w:color="auto"/>
      </w:divBdr>
    </w:div>
    <w:div w:id="1901597183">
      <w:bodyDiv w:val="1"/>
      <w:marLeft w:val="0"/>
      <w:marRight w:val="0"/>
      <w:marTop w:val="0"/>
      <w:marBottom w:val="0"/>
      <w:divBdr>
        <w:top w:val="none" w:sz="0" w:space="0" w:color="auto"/>
        <w:left w:val="none" w:sz="0" w:space="0" w:color="auto"/>
        <w:bottom w:val="none" w:sz="0" w:space="0" w:color="auto"/>
        <w:right w:val="none" w:sz="0" w:space="0" w:color="auto"/>
      </w:divBdr>
    </w:div>
    <w:div w:id="1963415673">
      <w:bodyDiv w:val="1"/>
      <w:marLeft w:val="0"/>
      <w:marRight w:val="0"/>
      <w:marTop w:val="0"/>
      <w:marBottom w:val="0"/>
      <w:divBdr>
        <w:top w:val="none" w:sz="0" w:space="0" w:color="auto"/>
        <w:left w:val="none" w:sz="0" w:space="0" w:color="auto"/>
        <w:bottom w:val="none" w:sz="0" w:space="0" w:color="auto"/>
        <w:right w:val="none" w:sz="0" w:space="0" w:color="auto"/>
      </w:divBdr>
    </w:div>
    <w:div w:id="2106883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1.emf"/><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emf"/><Relationship Id="rId28" Type="http://schemas.openxmlformats.org/officeDocument/2006/relationships/image" Target="media/image14.jpeg"/><Relationship Id="rId10" Type="http://schemas.openxmlformats.org/officeDocument/2006/relationships/diagramQuickStyle" Target="diagrams/quickStyle1.xml"/><Relationship Id="rId19" Type="http://schemas.openxmlformats.org/officeDocument/2006/relationships/image" Target="media/image6.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emf"/><Relationship Id="rId22" Type="http://schemas.openxmlformats.org/officeDocument/2006/relationships/image" Target="media/image9.emf"/><Relationship Id="rId27" Type="http://schemas.openxmlformats.org/officeDocument/2006/relationships/hyperlink" Target="http://www.google.com/imgres?imgurl=http://www.euro.cauce.org/images/flags/eu-flag.gif&amp;imgrefurl=http://www.euro.cauce.org/en/countries.html&amp;h=349&amp;w=519&amp;sz=3&amp;tbnid=tIl_Su9kO7IJ::&amp;tbnh=88&amp;tbnw=131&amp;prev=/images?q=flag+eu&amp;hl=en&amp;usg=__yt2xdj-vFWOineBtIFe24Fjcobk=&amp;sa=X&amp;oi=image_result&amp;resnum=2&amp;ct=image&amp;cd=1" TargetMode="External"/><Relationship Id="rId30"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oleObject" Target="file:///C:\old%20documents\&#917;&#964;&#942;&#963;&#953;&#945;%20&#941;&#954;&#952;&#949;&#963;&#951;\&#931;&#964;&#945;&#964;&#953;&#963;&#964;&#953;&#954;&#940;%202021.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 Συγκεντρωτικά '!$A$16</c:f>
              <c:strCache>
                <c:ptCount val="1"/>
                <c:pt idx="0">
                  <c:v>Νοσοκομεία</c:v>
                </c:pt>
              </c:strCache>
            </c:strRef>
          </c:tx>
          <c:spPr>
            <a:ln w="28575" cap="rnd">
              <a:solidFill>
                <a:schemeClr val="accent1"/>
              </a:solidFill>
              <a:round/>
            </a:ln>
            <a:effectLst/>
          </c:spPr>
          <c:marker>
            <c:symbol val="none"/>
          </c:marker>
          <c:cat>
            <c:strRef>
              <c:f>' Συγκεντρωτικά '!$B$14:$O$15</c:f>
              <c:strCach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strCache>
            </c:strRef>
          </c:cat>
          <c:val>
            <c:numRef>
              <c:f>' Συγκεντρωτικά '!$B$16:$O$16</c:f>
              <c:numCache>
                <c:formatCode>General</c:formatCode>
                <c:ptCount val="14"/>
                <c:pt idx="0">
                  <c:v>55770</c:v>
                </c:pt>
                <c:pt idx="1">
                  <c:v>57786</c:v>
                </c:pt>
                <c:pt idx="2">
                  <c:v>62159</c:v>
                </c:pt>
                <c:pt idx="3">
                  <c:v>65798</c:v>
                </c:pt>
                <c:pt idx="4">
                  <c:v>71567</c:v>
                </c:pt>
                <c:pt idx="5">
                  <c:v>61440</c:v>
                </c:pt>
                <c:pt idx="6">
                  <c:v>53603</c:v>
                </c:pt>
                <c:pt idx="7">
                  <c:v>57073</c:v>
                </c:pt>
                <c:pt idx="8">
                  <c:v>56631</c:v>
                </c:pt>
                <c:pt idx="9">
                  <c:v>54201</c:v>
                </c:pt>
                <c:pt idx="10">
                  <c:v>53612</c:v>
                </c:pt>
                <c:pt idx="11">
                  <c:v>47860</c:v>
                </c:pt>
                <c:pt idx="12">
                  <c:v>28438</c:v>
                </c:pt>
                <c:pt idx="13">
                  <c:v>25825</c:v>
                </c:pt>
              </c:numCache>
            </c:numRef>
          </c:val>
          <c:smooth val="0"/>
          <c:extLst>
            <c:ext xmlns:c16="http://schemas.microsoft.com/office/drawing/2014/chart" uri="{C3380CC4-5D6E-409C-BE32-E72D297353CC}">
              <c16:uniqueId val="{00000000-275F-4FBC-8CF2-D5AC33CF2C91}"/>
            </c:ext>
          </c:extLst>
        </c:ser>
        <c:ser>
          <c:idx val="1"/>
          <c:order val="1"/>
          <c:tx>
            <c:strRef>
              <c:f>' Συγκεντρωτικά '!$A$17</c:f>
              <c:strCache>
                <c:ptCount val="1"/>
                <c:pt idx="0">
                  <c:v>Αστικά</c:v>
                </c:pt>
              </c:strCache>
            </c:strRef>
          </c:tx>
          <c:spPr>
            <a:ln w="28575" cap="rnd">
              <a:solidFill>
                <a:schemeClr val="accent2"/>
              </a:solidFill>
              <a:round/>
            </a:ln>
            <a:effectLst/>
          </c:spPr>
          <c:marker>
            <c:symbol val="none"/>
          </c:marker>
          <c:cat>
            <c:strRef>
              <c:f>' Συγκεντρωτικά '!$B$14:$O$15</c:f>
              <c:strCach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strCache>
            </c:strRef>
          </c:cat>
          <c:val>
            <c:numRef>
              <c:f>' Συγκεντρωτικά '!$B$17:$O$17</c:f>
              <c:numCache>
                <c:formatCode>General</c:formatCode>
                <c:ptCount val="14"/>
                <c:pt idx="0">
                  <c:v>29980</c:v>
                </c:pt>
                <c:pt idx="1">
                  <c:v>32001</c:v>
                </c:pt>
                <c:pt idx="2">
                  <c:v>35119</c:v>
                </c:pt>
                <c:pt idx="3">
                  <c:v>36288</c:v>
                </c:pt>
                <c:pt idx="4">
                  <c:v>40272</c:v>
                </c:pt>
                <c:pt idx="5">
                  <c:v>37351</c:v>
                </c:pt>
                <c:pt idx="6">
                  <c:v>34611</c:v>
                </c:pt>
                <c:pt idx="7">
                  <c:v>34785</c:v>
                </c:pt>
                <c:pt idx="8">
                  <c:v>34542</c:v>
                </c:pt>
                <c:pt idx="9">
                  <c:v>32667</c:v>
                </c:pt>
                <c:pt idx="10">
                  <c:v>31581</c:v>
                </c:pt>
                <c:pt idx="11">
                  <c:v>27862</c:v>
                </c:pt>
                <c:pt idx="12">
                  <c:v>16960</c:v>
                </c:pt>
                <c:pt idx="13">
                  <c:v>14381</c:v>
                </c:pt>
              </c:numCache>
            </c:numRef>
          </c:val>
          <c:smooth val="0"/>
          <c:extLst>
            <c:ext xmlns:c16="http://schemas.microsoft.com/office/drawing/2014/chart" uri="{C3380CC4-5D6E-409C-BE32-E72D297353CC}">
              <c16:uniqueId val="{00000001-275F-4FBC-8CF2-D5AC33CF2C91}"/>
            </c:ext>
          </c:extLst>
        </c:ser>
        <c:ser>
          <c:idx val="2"/>
          <c:order val="2"/>
          <c:tx>
            <c:strRef>
              <c:f>' Συγκεντρωτικά '!$A$18</c:f>
              <c:strCache>
                <c:ptCount val="1"/>
                <c:pt idx="0">
                  <c:v>Αγροτικά</c:v>
                </c:pt>
              </c:strCache>
            </c:strRef>
          </c:tx>
          <c:spPr>
            <a:ln w="28575" cap="rnd">
              <a:solidFill>
                <a:schemeClr val="accent3"/>
              </a:solidFill>
              <a:round/>
            </a:ln>
            <a:effectLst/>
          </c:spPr>
          <c:marker>
            <c:symbol val="none"/>
          </c:marker>
          <c:cat>
            <c:strRef>
              <c:f>' Συγκεντρωτικά '!$B$14:$O$15</c:f>
              <c:strCach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strCache>
            </c:strRef>
          </c:cat>
          <c:val>
            <c:numRef>
              <c:f>' Συγκεντρωτικά '!$B$18:$O$18</c:f>
              <c:numCache>
                <c:formatCode>General</c:formatCode>
                <c:ptCount val="14"/>
                <c:pt idx="0">
                  <c:v>9236</c:v>
                </c:pt>
                <c:pt idx="1">
                  <c:v>9289</c:v>
                </c:pt>
                <c:pt idx="2">
                  <c:v>11955</c:v>
                </c:pt>
                <c:pt idx="3">
                  <c:v>12727</c:v>
                </c:pt>
                <c:pt idx="4">
                  <c:v>16019</c:v>
                </c:pt>
                <c:pt idx="5">
                  <c:v>15008</c:v>
                </c:pt>
                <c:pt idx="6">
                  <c:v>13465</c:v>
                </c:pt>
                <c:pt idx="7">
                  <c:v>12626</c:v>
                </c:pt>
                <c:pt idx="8">
                  <c:v>11383</c:v>
                </c:pt>
                <c:pt idx="9">
                  <c:v>11863</c:v>
                </c:pt>
                <c:pt idx="10">
                  <c:v>10639</c:v>
                </c:pt>
                <c:pt idx="11">
                  <c:v>8249</c:v>
                </c:pt>
                <c:pt idx="12">
                  <c:v>3866</c:v>
                </c:pt>
                <c:pt idx="13">
                  <c:v>4305</c:v>
                </c:pt>
              </c:numCache>
            </c:numRef>
          </c:val>
          <c:smooth val="0"/>
          <c:extLst>
            <c:ext xmlns:c16="http://schemas.microsoft.com/office/drawing/2014/chart" uri="{C3380CC4-5D6E-409C-BE32-E72D297353CC}">
              <c16:uniqueId val="{00000002-275F-4FBC-8CF2-D5AC33CF2C91}"/>
            </c:ext>
          </c:extLst>
        </c:ser>
        <c:ser>
          <c:idx val="3"/>
          <c:order val="3"/>
          <c:tx>
            <c:strRef>
              <c:f>' Συγκεντρωτικά '!$A$19</c:f>
              <c:strCache>
                <c:ptCount val="1"/>
                <c:pt idx="0">
                  <c:v>Παγκύπρια</c:v>
                </c:pt>
              </c:strCache>
            </c:strRef>
          </c:tx>
          <c:spPr>
            <a:ln w="28575" cap="rnd">
              <a:solidFill>
                <a:schemeClr val="accent4"/>
              </a:solidFill>
              <a:round/>
            </a:ln>
            <a:effectLst/>
          </c:spPr>
          <c:marker>
            <c:symbol val="none"/>
          </c:marker>
          <c:cat>
            <c:strRef>
              <c:f>' Συγκεντρωτικά '!$B$14:$O$15</c:f>
              <c:strCache>
                <c:ptCount val="14"/>
                <c:pt idx="0">
                  <c:v>2008</c:v>
                </c:pt>
                <c:pt idx="1">
                  <c:v>2009</c:v>
                </c:pt>
                <c:pt idx="2">
                  <c:v>2010</c:v>
                </c:pt>
                <c:pt idx="3">
                  <c:v>2011</c:v>
                </c:pt>
                <c:pt idx="4">
                  <c:v>2012</c:v>
                </c:pt>
                <c:pt idx="5">
                  <c:v>2013</c:v>
                </c:pt>
                <c:pt idx="6">
                  <c:v>2014</c:v>
                </c:pt>
                <c:pt idx="7">
                  <c:v>2015</c:v>
                </c:pt>
                <c:pt idx="8">
                  <c:v>2016</c:v>
                </c:pt>
                <c:pt idx="9">
                  <c:v>2017</c:v>
                </c:pt>
                <c:pt idx="10">
                  <c:v>2018</c:v>
                </c:pt>
                <c:pt idx="11">
                  <c:v>2019</c:v>
                </c:pt>
                <c:pt idx="12">
                  <c:v>2020</c:v>
                </c:pt>
                <c:pt idx="13">
                  <c:v>2021</c:v>
                </c:pt>
              </c:strCache>
            </c:strRef>
          </c:cat>
          <c:val>
            <c:numRef>
              <c:f>' Συγκεντρωτικά '!$B$19:$O$19</c:f>
              <c:numCache>
                <c:formatCode>General</c:formatCode>
                <c:ptCount val="14"/>
                <c:pt idx="0">
                  <c:v>94986</c:v>
                </c:pt>
                <c:pt idx="1">
                  <c:v>99076</c:v>
                </c:pt>
                <c:pt idx="2">
                  <c:v>109233</c:v>
                </c:pt>
                <c:pt idx="3">
                  <c:v>114813</c:v>
                </c:pt>
                <c:pt idx="4">
                  <c:v>127858</c:v>
                </c:pt>
                <c:pt idx="5">
                  <c:v>113799</c:v>
                </c:pt>
                <c:pt idx="6">
                  <c:v>101679</c:v>
                </c:pt>
                <c:pt idx="7">
                  <c:v>104484</c:v>
                </c:pt>
                <c:pt idx="8">
                  <c:v>102556</c:v>
                </c:pt>
                <c:pt idx="9">
                  <c:v>98731</c:v>
                </c:pt>
                <c:pt idx="10">
                  <c:v>95832</c:v>
                </c:pt>
                <c:pt idx="11">
                  <c:v>83971</c:v>
                </c:pt>
                <c:pt idx="12">
                  <c:v>49264</c:v>
                </c:pt>
                <c:pt idx="13">
                  <c:v>44511</c:v>
                </c:pt>
              </c:numCache>
            </c:numRef>
          </c:val>
          <c:smooth val="0"/>
          <c:extLst>
            <c:ext xmlns:c16="http://schemas.microsoft.com/office/drawing/2014/chart" uri="{C3380CC4-5D6E-409C-BE32-E72D297353CC}">
              <c16:uniqueId val="{00000003-275F-4FBC-8CF2-D5AC33CF2C91}"/>
            </c:ext>
          </c:extLst>
        </c:ser>
        <c:dLbls>
          <c:showLegendKey val="0"/>
          <c:showVal val="0"/>
          <c:showCatName val="0"/>
          <c:showSerName val="0"/>
          <c:showPercent val="0"/>
          <c:showBubbleSize val="0"/>
        </c:dLbls>
        <c:smooth val="0"/>
        <c:axId val="406084736"/>
        <c:axId val="406083096"/>
      </c:lineChart>
      <c:catAx>
        <c:axId val="40608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06083096"/>
        <c:crosses val="autoZero"/>
        <c:auto val="1"/>
        <c:lblAlgn val="ctr"/>
        <c:lblOffset val="100"/>
        <c:noMultiLvlLbl val="0"/>
      </c:catAx>
      <c:valAx>
        <c:axId val="406083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40608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11D7613-7166-42D8-B21C-F41DC920EECA}" type="doc">
      <dgm:prSet loTypeId="urn:microsoft.com/office/officeart/2005/8/layout/hierarchy1" loCatId="hierarchy" qsTypeId="urn:microsoft.com/office/officeart/2005/8/quickstyle/simple1" qsCatId="simple" csTypeId="urn:microsoft.com/office/officeart/2005/8/colors/colorful2" csCatId="colorful" phldr="1"/>
      <dgm:spPr/>
      <dgm:t>
        <a:bodyPr/>
        <a:lstStyle/>
        <a:p>
          <a:endParaRPr lang="en-GB"/>
        </a:p>
      </dgm:t>
    </dgm:pt>
    <dgm:pt modelId="{1FA38130-4A9D-45F3-8BCA-7821DD5D02F4}">
      <dgm:prSet phldrT="[Text]"/>
      <dgm:spPr/>
      <dgm:t>
        <a:bodyPr/>
        <a:lstStyle/>
        <a:p>
          <a:r>
            <a:rPr lang="el-GR"/>
            <a:t>Διευθυντής</a:t>
          </a:r>
          <a:endParaRPr lang="en-GB"/>
        </a:p>
      </dgm:t>
    </dgm:pt>
    <dgm:pt modelId="{0B382990-8F32-463D-A4EF-D0D08F4B7AA3}" type="parTrans" cxnId="{E543C078-5103-4A5D-8B40-87FE389EA83D}">
      <dgm:prSet/>
      <dgm:spPr/>
      <dgm:t>
        <a:bodyPr/>
        <a:lstStyle/>
        <a:p>
          <a:endParaRPr lang="en-GB"/>
        </a:p>
      </dgm:t>
    </dgm:pt>
    <dgm:pt modelId="{1272D76B-7292-4AA2-93CF-9D84C5D1E885}" type="sibTrans" cxnId="{E543C078-5103-4A5D-8B40-87FE389EA83D}">
      <dgm:prSet/>
      <dgm:spPr/>
      <dgm:t>
        <a:bodyPr/>
        <a:lstStyle/>
        <a:p>
          <a:endParaRPr lang="en-GB"/>
        </a:p>
      </dgm:t>
    </dgm:pt>
    <dgm:pt modelId="{0D24CE56-384D-4EF5-96C4-C798B6DE0656}">
      <dgm:prSet phldrT="[Text]"/>
      <dgm:spPr/>
      <dgm:t>
        <a:bodyPr/>
        <a:lstStyle/>
        <a:p>
          <a:r>
            <a:rPr lang="el-GR"/>
            <a:t>Πρώτος Οδ/κος Λειτουργός (Προληπτικός Τομέας)</a:t>
          </a:r>
          <a:endParaRPr lang="en-GB"/>
        </a:p>
      </dgm:t>
    </dgm:pt>
    <dgm:pt modelId="{272C7869-3258-405F-8D81-CD20EC7F39AE}" type="parTrans" cxnId="{20AB9D40-0028-4753-AC81-1DD664E2C6D8}">
      <dgm:prSet/>
      <dgm:spPr/>
      <dgm:t>
        <a:bodyPr/>
        <a:lstStyle/>
        <a:p>
          <a:endParaRPr lang="en-GB"/>
        </a:p>
      </dgm:t>
    </dgm:pt>
    <dgm:pt modelId="{A316359B-AE0A-44E3-BBB7-A5F4CAA22A2D}" type="sibTrans" cxnId="{20AB9D40-0028-4753-AC81-1DD664E2C6D8}">
      <dgm:prSet/>
      <dgm:spPr/>
      <dgm:t>
        <a:bodyPr/>
        <a:lstStyle/>
        <a:p>
          <a:endParaRPr lang="en-GB"/>
        </a:p>
      </dgm:t>
    </dgm:pt>
    <dgm:pt modelId="{1E0B4E3E-3A9D-418B-869C-0EC246011DE0}">
      <dgm:prSet phldrT="[Text]"/>
      <dgm:spPr/>
      <dgm:t>
        <a:bodyPr/>
        <a:lstStyle/>
        <a:p>
          <a:r>
            <a:rPr lang="el-GR"/>
            <a:t>Ανώτεροι Οδοντιατρικοί Λειτουργοι</a:t>
          </a:r>
          <a:endParaRPr lang="en-GB"/>
        </a:p>
      </dgm:t>
    </dgm:pt>
    <dgm:pt modelId="{B732784D-FBB0-43EB-9D3C-B1BB34000471}" type="parTrans" cxnId="{2B4DD99A-FC56-47ED-9642-F7D074DA1BB3}">
      <dgm:prSet/>
      <dgm:spPr/>
      <dgm:t>
        <a:bodyPr/>
        <a:lstStyle/>
        <a:p>
          <a:endParaRPr lang="en-GB"/>
        </a:p>
      </dgm:t>
    </dgm:pt>
    <dgm:pt modelId="{5C041F85-5B05-4DFF-84EA-103766AB1954}" type="sibTrans" cxnId="{2B4DD99A-FC56-47ED-9642-F7D074DA1BB3}">
      <dgm:prSet/>
      <dgm:spPr/>
      <dgm:t>
        <a:bodyPr/>
        <a:lstStyle/>
        <a:p>
          <a:endParaRPr lang="en-GB"/>
        </a:p>
      </dgm:t>
    </dgm:pt>
    <dgm:pt modelId="{DB393287-5824-4E8B-856E-7E9EFC5C67C1}">
      <dgm:prSet phldrT="[Text]"/>
      <dgm:spPr/>
      <dgm:t>
        <a:bodyPr/>
        <a:lstStyle/>
        <a:p>
          <a:r>
            <a:rPr lang="el-GR"/>
            <a:t>Πρώτος Οδ/κος Λειτουργός (Θεραπευτικός Τομέας)</a:t>
          </a:r>
          <a:endParaRPr lang="en-GB"/>
        </a:p>
      </dgm:t>
    </dgm:pt>
    <dgm:pt modelId="{1143102C-D4AA-456D-B787-858FB36F2575}" type="parTrans" cxnId="{98A636E7-CB74-4E1A-B410-DA945DF7CB57}">
      <dgm:prSet/>
      <dgm:spPr/>
      <dgm:t>
        <a:bodyPr/>
        <a:lstStyle/>
        <a:p>
          <a:endParaRPr lang="en-GB"/>
        </a:p>
      </dgm:t>
    </dgm:pt>
    <dgm:pt modelId="{0BE42DFB-BF9F-40A1-BC6E-3A2D7CA22562}" type="sibTrans" cxnId="{98A636E7-CB74-4E1A-B410-DA945DF7CB57}">
      <dgm:prSet/>
      <dgm:spPr/>
      <dgm:t>
        <a:bodyPr/>
        <a:lstStyle/>
        <a:p>
          <a:endParaRPr lang="en-GB"/>
        </a:p>
      </dgm:t>
    </dgm:pt>
    <dgm:pt modelId="{A67FBDBF-A539-4299-839D-AEF32044CE1B}">
      <dgm:prSet phldrT="[Text]"/>
      <dgm:spPr/>
      <dgm:t>
        <a:bodyPr/>
        <a:lstStyle/>
        <a:p>
          <a:r>
            <a:rPr lang="el-GR"/>
            <a:t>Ανώτεροι Οδοντιατρικοί Λειτουργοι</a:t>
          </a:r>
          <a:endParaRPr lang="en-GB"/>
        </a:p>
      </dgm:t>
    </dgm:pt>
    <dgm:pt modelId="{7A588ADB-6F6E-424B-AC73-5612681F9620}" type="parTrans" cxnId="{B5ACFD25-FADA-46A0-BC3B-867D01CF03A0}">
      <dgm:prSet/>
      <dgm:spPr/>
      <dgm:t>
        <a:bodyPr/>
        <a:lstStyle/>
        <a:p>
          <a:endParaRPr lang="en-GB"/>
        </a:p>
      </dgm:t>
    </dgm:pt>
    <dgm:pt modelId="{B1CBE84E-EA6E-43D7-AE10-28ED24FE466C}" type="sibTrans" cxnId="{B5ACFD25-FADA-46A0-BC3B-867D01CF03A0}">
      <dgm:prSet/>
      <dgm:spPr/>
      <dgm:t>
        <a:bodyPr/>
        <a:lstStyle/>
        <a:p>
          <a:endParaRPr lang="en-GB"/>
        </a:p>
      </dgm:t>
    </dgm:pt>
    <dgm:pt modelId="{628A5D38-1724-4B40-B627-41E93F581E7D}">
      <dgm:prSet/>
      <dgm:spPr/>
      <dgm:t>
        <a:bodyPr/>
        <a:lstStyle/>
        <a:p>
          <a:r>
            <a:rPr lang="el-GR"/>
            <a:t>Επιθεωρητής Οδοντοτεχνικού εργαστηρίου</a:t>
          </a:r>
          <a:endParaRPr lang="en-GB"/>
        </a:p>
      </dgm:t>
    </dgm:pt>
    <dgm:pt modelId="{7B3EC9D4-CA08-4987-A2B9-E909F914DA71}" type="parTrans" cxnId="{E1A245F3-004B-4627-8A39-377B8AE0ED4A}">
      <dgm:prSet/>
      <dgm:spPr/>
      <dgm:t>
        <a:bodyPr/>
        <a:lstStyle/>
        <a:p>
          <a:endParaRPr lang="en-GB"/>
        </a:p>
      </dgm:t>
    </dgm:pt>
    <dgm:pt modelId="{9A072807-14E1-4C9E-AE11-6478EB81779B}" type="sibTrans" cxnId="{E1A245F3-004B-4627-8A39-377B8AE0ED4A}">
      <dgm:prSet/>
      <dgm:spPr/>
      <dgm:t>
        <a:bodyPr/>
        <a:lstStyle/>
        <a:p>
          <a:endParaRPr lang="en-GB"/>
        </a:p>
      </dgm:t>
    </dgm:pt>
    <dgm:pt modelId="{37C3028A-E022-4BC2-A6D5-1F34ACF0323E}">
      <dgm:prSet/>
      <dgm:spPr/>
      <dgm:t>
        <a:bodyPr/>
        <a:lstStyle/>
        <a:p>
          <a:r>
            <a:rPr lang="el-GR"/>
            <a:t>Ανώτερος Τεχνικός οδοντοτεχνικού εργαστηρίου</a:t>
          </a:r>
          <a:endParaRPr lang="en-GB"/>
        </a:p>
      </dgm:t>
    </dgm:pt>
    <dgm:pt modelId="{BF9F3851-23FE-48A7-BF60-5FF43AB799B4}" type="parTrans" cxnId="{8CC0C4FB-6502-4E79-89E4-47B15E4AB39F}">
      <dgm:prSet/>
      <dgm:spPr/>
      <dgm:t>
        <a:bodyPr/>
        <a:lstStyle/>
        <a:p>
          <a:endParaRPr lang="en-GB"/>
        </a:p>
      </dgm:t>
    </dgm:pt>
    <dgm:pt modelId="{92F17B8D-28C2-4EEE-B029-FA153485E184}" type="sibTrans" cxnId="{8CC0C4FB-6502-4E79-89E4-47B15E4AB39F}">
      <dgm:prSet/>
      <dgm:spPr/>
      <dgm:t>
        <a:bodyPr/>
        <a:lstStyle/>
        <a:p>
          <a:endParaRPr lang="en-GB"/>
        </a:p>
      </dgm:t>
    </dgm:pt>
    <dgm:pt modelId="{1B7DEA2A-91DD-45A9-9261-EFCF78168D50}">
      <dgm:prSet/>
      <dgm:spPr/>
      <dgm:t>
        <a:bodyPr/>
        <a:lstStyle/>
        <a:p>
          <a:r>
            <a:rPr lang="el-GR"/>
            <a:t>Τεχνικοί οδοντοτεχνικού εργαστηρίου</a:t>
          </a:r>
          <a:endParaRPr lang="en-GB"/>
        </a:p>
      </dgm:t>
    </dgm:pt>
    <dgm:pt modelId="{C3D49F5A-83A2-4903-A910-966BD80F6DAB}" type="parTrans" cxnId="{A4A62183-F9EE-41B8-9CE1-1BFDE635FF76}">
      <dgm:prSet/>
      <dgm:spPr/>
      <dgm:t>
        <a:bodyPr/>
        <a:lstStyle/>
        <a:p>
          <a:endParaRPr lang="en-GB"/>
        </a:p>
      </dgm:t>
    </dgm:pt>
    <dgm:pt modelId="{91EA0733-0397-45F9-BB01-D1C77B1811E2}" type="sibTrans" cxnId="{A4A62183-F9EE-41B8-9CE1-1BFDE635FF76}">
      <dgm:prSet/>
      <dgm:spPr/>
      <dgm:t>
        <a:bodyPr/>
        <a:lstStyle/>
        <a:p>
          <a:endParaRPr lang="en-GB"/>
        </a:p>
      </dgm:t>
    </dgm:pt>
    <dgm:pt modelId="{6FD3CD67-B399-43F8-B006-1A5B56278D92}">
      <dgm:prSet/>
      <dgm:spPr/>
      <dgm:t>
        <a:bodyPr/>
        <a:lstStyle/>
        <a:p>
          <a:r>
            <a:rPr lang="el-GR"/>
            <a:t>Οδ/κοι Λειτουργοί (1ης τάξης)</a:t>
          </a:r>
          <a:endParaRPr lang="en-GB"/>
        </a:p>
      </dgm:t>
    </dgm:pt>
    <dgm:pt modelId="{78A609B7-6FEE-4541-B0C2-C759CEEF6E9E}" type="parTrans" cxnId="{4DED634E-DEFB-4ABC-8DBC-21F413192317}">
      <dgm:prSet/>
      <dgm:spPr/>
      <dgm:t>
        <a:bodyPr/>
        <a:lstStyle/>
        <a:p>
          <a:endParaRPr lang="en-GB"/>
        </a:p>
      </dgm:t>
    </dgm:pt>
    <dgm:pt modelId="{BAA812BB-414F-4586-B0F9-82FA187E5E38}" type="sibTrans" cxnId="{4DED634E-DEFB-4ABC-8DBC-21F413192317}">
      <dgm:prSet/>
      <dgm:spPr/>
      <dgm:t>
        <a:bodyPr/>
        <a:lstStyle/>
        <a:p>
          <a:endParaRPr lang="en-GB"/>
        </a:p>
      </dgm:t>
    </dgm:pt>
    <dgm:pt modelId="{39E27661-519A-492B-AFAE-CB0B61305AE3}">
      <dgm:prSet/>
      <dgm:spPr/>
      <dgm:t>
        <a:bodyPr/>
        <a:lstStyle/>
        <a:p>
          <a:r>
            <a:rPr lang="el-GR"/>
            <a:t>Ανώτεροι Βοηθοί Οδοντιατρείου</a:t>
          </a:r>
          <a:endParaRPr lang="en-GB"/>
        </a:p>
      </dgm:t>
    </dgm:pt>
    <dgm:pt modelId="{97B5766D-8689-485F-A0E9-B603B0023014}" type="parTrans" cxnId="{908DE11D-13D6-40DE-A7C9-16496AA03612}">
      <dgm:prSet/>
      <dgm:spPr/>
      <dgm:t>
        <a:bodyPr/>
        <a:lstStyle/>
        <a:p>
          <a:endParaRPr lang="en-GB"/>
        </a:p>
      </dgm:t>
    </dgm:pt>
    <dgm:pt modelId="{189B0646-DEA4-4202-B87D-236364FC42AA}" type="sibTrans" cxnId="{908DE11D-13D6-40DE-A7C9-16496AA03612}">
      <dgm:prSet/>
      <dgm:spPr/>
      <dgm:t>
        <a:bodyPr/>
        <a:lstStyle/>
        <a:p>
          <a:endParaRPr lang="en-GB"/>
        </a:p>
      </dgm:t>
    </dgm:pt>
    <dgm:pt modelId="{CB9B87E8-DC64-42BE-827D-1EF08C3C6658}">
      <dgm:prSet/>
      <dgm:spPr/>
      <dgm:t>
        <a:bodyPr/>
        <a:lstStyle/>
        <a:p>
          <a:r>
            <a:rPr lang="el-GR"/>
            <a:t>Βοηθοί οδοντιατρείου </a:t>
          </a:r>
          <a:endParaRPr lang="en-GB"/>
        </a:p>
      </dgm:t>
    </dgm:pt>
    <dgm:pt modelId="{12175847-BB9F-4136-89FC-1B3A63D842E5}" type="parTrans" cxnId="{4A16E600-6F28-4235-B61E-0098F7887425}">
      <dgm:prSet/>
      <dgm:spPr/>
      <dgm:t>
        <a:bodyPr/>
        <a:lstStyle/>
        <a:p>
          <a:endParaRPr lang="en-GB"/>
        </a:p>
      </dgm:t>
    </dgm:pt>
    <dgm:pt modelId="{5A6291BC-28A8-4F59-BBCB-11A14444E3CD}" type="sibTrans" cxnId="{4A16E600-6F28-4235-B61E-0098F7887425}">
      <dgm:prSet/>
      <dgm:spPr/>
      <dgm:t>
        <a:bodyPr/>
        <a:lstStyle/>
        <a:p>
          <a:endParaRPr lang="en-GB"/>
        </a:p>
      </dgm:t>
    </dgm:pt>
    <dgm:pt modelId="{F853EDF9-3595-46D7-9440-AD0CE8CF4D2D}">
      <dgm:prSet/>
      <dgm:spPr/>
      <dgm:t>
        <a:bodyPr/>
        <a:lstStyle/>
        <a:p>
          <a:r>
            <a:rPr lang="el-GR"/>
            <a:t>Οδ/κοι Λειτουργοί (1ης τάξης</a:t>
          </a:r>
          <a:endParaRPr lang="en-GB"/>
        </a:p>
      </dgm:t>
    </dgm:pt>
    <dgm:pt modelId="{41811193-DAEF-4D36-BCFD-C4A0E3643A66}" type="parTrans" cxnId="{B3E46C40-32A0-429F-A5F6-725B79E95D81}">
      <dgm:prSet/>
      <dgm:spPr/>
      <dgm:t>
        <a:bodyPr/>
        <a:lstStyle/>
        <a:p>
          <a:endParaRPr lang="en-GB"/>
        </a:p>
      </dgm:t>
    </dgm:pt>
    <dgm:pt modelId="{BD5E8B56-A1C3-4443-A64C-17124E3BD825}" type="sibTrans" cxnId="{B3E46C40-32A0-429F-A5F6-725B79E95D81}">
      <dgm:prSet/>
      <dgm:spPr/>
      <dgm:t>
        <a:bodyPr/>
        <a:lstStyle/>
        <a:p>
          <a:endParaRPr lang="en-GB"/>
        </a:p>
      </dgm:t>
    </dgm:pt>
    <dgm:pt modelId="{9F208722-640B-4124-A218-968021584984}">
      <dgm:prSet/>
      <dgm:spPr/>
      <dgm:t>
        <a:bodyPr/>
        <a:lstStyle/>
        <a:p>
          <a:r>
            <a:rPr lang="el-GR"/>
            <a:t>Ανώτεροι Βοηθοί Οδοντιατρείου</a:t>
          </a:r>
          <a:endParaRPr lang="en-GB"/>
        </a:p>
      </dgm:t>
    </dgm:pt>
    <dgm:pt modelId="{2B975E0B-F508-44D6-BD4C-44C852B08C69}" type="parTrans" cxnId="{169D5A00-5B13-456C-8CB6-EB9C66571DD5}">
      <dgm:prSet/>
      <dgm:spPr/>
      <dgm:t>
        <a:bodyPr/>
        <a:lstStyle/>
        <a:p>
          <a:endParaRPr lang="en-GB"/>
        </a:p>
      </dgm:t>
    </dgm:pt>
    <dgm:pt modelId="{5B9E281E-BC34-4C16-8DD1-832976FD839B}" type="sibTrans" cxnId="{169D5A00-5B13-456C-8CB6-EB9C66571DD5}">
      <dgm:prSet/>
      <dgm:spPr/>
      <dgm:t>
        <a:bodyPr/>
        <a:lstStyle/>
        <a:p>
          <a:endParaRPr lang="en-GB"/>
        </a:p>
      </dgm:t>
    </dgm:pt>
    <dgm:pt modelId="{D26F2510-B47F-4234-962B-F46942F0A240}">
      <dgm:prSet/>
      <dgm:spPr/>
      <dgm:t>
        <a:bodyPr/>
        <a:lstStyle/>
        <a:p>
          <a:r>
            <a:rPr lang="el-GR"/>
            <a:t>Βοηθοί οδοντιατρείου </a:t>
          </a:r>
          <a:endParaRPr lang="en-GB"/>
        </a:p>
      </dgm:t>
    </dgm:pt>
    <dgm:pt modelId="{00381B7C-E879-4246-A139-1D7C5428422B}" type="parTrans" cxnId="{3EE0F72F-7810-47F5-8D3C-B25CD5E8281A}">
      <dgm:prSet/>
      <dgm:spPr/>
      <dgm:t>
        <a:bodyPr/>
        <a:lstStyle/>
        <a:p>
          <a:endParaRPr lang="en-GB"/>
        </a:p>
      </dgm:t>
    </dgm:pt>
    <dgm:pt modelId="{20E2A445-910D-4E9B-BB9B-7B410DA7934E}" type="sibTrans" cxnId="{3EE0F72F-7810-47F5-8D3C-B25CD5E8281A}">
      <dgm:prSet/>
      <dgm:spPr/>
      <dgm:t>
        <a:bodyPr/>
        <a:lstStyle/>
        <a:p>
          <a:endParaRPr lang="en-GB"/>
        </a:p>
      </dgm:t>
    </dgm:pt>
    <dgm:pt modelId="{2216D9B4-4C3E-46D4-BEB9-12C3FC64E757}">
      <dgm:prSet/>
      <dgm:spPr/>
      <dgm:t>
        <a:bodyPr/>
        <a:lstStyle/>
        <a:p>
          <a:r>
            <a:rPr lang="el-GR"/>
            <a:t>Οδηγοί κινητών οδ/κων μονάδων</a:t>
          </a:r>
          <a:endParaRPr lang="en-GB"/>
        </a:p>
      </dgm:t>
    </dgm:pt>
    <dgm:pt modelId="{24251330-7FA1-4046-9329-EADAA19B24B3}" type="parTrans" cxnId="{5E63BA92-CAA2-4B2B-8B63-67EFB8714F17}">
      <dgm:prSet/>
      <dgm:spPr/>
      <dgm:t>
        <a:bodyPr/>
        <a:lstStyle/>
        <a:p>
          <a:endParaRPr lang="en-GB"/>
        </a:p>
      </dgm:t>
    </dgm:pt>
    <dgm:pt modelId="{35A00E49-EEE8-41DC-9D49-1D65355CA23D}" type="sibTrans" cxnId="{5E63BA92-CAA2-4B2B-8B63-67EFB8714F17}">
      <dgm:prSet/>
      <dgm:spPr/>
      <dgm:t>
        <a:bodyPr/>
        <a:lstStyle/>
        <a:p>
          <a:endParaRPr lang="en-GB"/>
        </a:p>
      </dgm:t>
    </dgm:pt>
    <dgm:pt modelId="{EEDD9AFF-F96B-454B-BD7E-B285B1097EE3}" type="pres">
      <dgm:prSet presAssocID="{311D7613-7166-42D8-B21C-F41DC920EECA}" presName="hierChild1" presStyleCnt="0">
        <dgm:presLayoutVars>
          <dgm:chPref val="1"/>
          <dgm:dir/>
          <dgm:animOne val="branch"/>
          <dgm:animLvl val="lvl"/>
          <dgm:resizeHandles/>
        </dgm:presLayoutVars>
      </dgm:prSet>
      <dgm:spPr/>
      <dgm:t>
        <a:bodyPr/>
        <a:lstStyle/>
        <a:p>
          <a:endParaRPr lang="el-GR"/>
        </a:p>
      </dgm:t>
    </dgm:pt>
    <dgm:pt modelId="{E5288754-E31C-46E4-A5E6-9008F6C94C21}" type="pres">
      <dgm:prSet presAssocID="{1FA38130-4A9D-45F3-8BCA-7821DD5D02F4}" presName="hierRoot1" presStyleCnt="0"/>
      <dgm:spPr/>
      <dgm:t>
        <a:bodyPr/>
        <a:lstStyle/>
        <a:p>
          <a:endParaRPr lang="en-US"/>
        </a:p>
      </dgm:t>
    </dgm:pt>
    <dgm:pt modelId="{F89CC15C-EF60-45AD-9F9D-6E7FC5F63795}" type="pres">
      <dgm:prSet presAssocID="{1FA38130-4A9D-45F3-8BCA-7821DD5D02F4}" presName="composite" presStyleCnt="0"/>
      <dgm:spPr/>
      <dgm:t>
        <a:bodyPr/>
        <a:lstStyle/>
        <a:p>
          <a:endParaRPr lang="en-US"/>
        </a:p>
      </dgm:t>
    </dgm:pt>
    <dgm:pt modelId="{3F8D955D-FE04-40F6-88B9-F479774FB153}" type="pres">
      <dgm:prSet presAssocID="{1FA38130-4A9D-45F3-8BCA-7821DD5D02F4}" presName="background" presStyleLbl="node0" presStyleIdx="0" presStyleCnt="1"/>
      <dgm:spPr/>
      <dgm:t>
        <a:bodyPr/>
        <a:lstStyle/>
        <a:p>
          <a:endParaRPr lang="en-US"/>
        </a:p>
      </dgm:t>
    </dgm:pt>
    <dgm:pt modelId="{958AC965-7EEE-467E-93EC-8AB092B6F9CE}" type="pres">
      <dgm:prSet presAssocID="{1FA38130-4A9D-45F3-8BCA-7821DD5D02F4}" presName="text" presStyleLbl="fgAcc0" presStyleIdx="0" presStyleCnt="1">
        <dgm:presLayoutVars>
          <dgm:chPref val="3"/>
        </dgm:presLayoutVars>
      </dgm:prSet>
      <dgm:spPr/>
      <dgm:t>
        <a:bodyPr/>
        <a:lstStyle/>
        <a:p>
          <a:endParaRPr lang="el-GR"/>
        </a:p>
      </dgm:t>
    </dgm:pt>
    <dgm:pt modelId="{3646D617-5671-48FF-9A11-0E10ABCC3DFE}" type="pres">
      <dgm:prSet presAssocID="{1FA38130-4A9D-45F3-8BCA-7821DD5D02F4}" presName="hierChild2" presStyleCnt="0"/>
      <dgm:spPr/>
      <dgm:t>
        <a:bodyPr/>
        <a:lstStyle/>
        <a:p>
          <a:endParaRPr lang="en-US"/>
        </a:p>
      </dgm:t>
    </dgm:pt>
    <dgm:pt modelId="{9236D8D0-B523-4F28-915E-A2BD1B192870}" type="pres">
      <dgm:prSet presAssocID="{272C7869-3258-405F-8D81-CD20EC7F39AE}" presName="Name10" presStyleLbl="parChTrans1D2" presStyleIdx="0" presStyleCnt="3"/>
      <dgm:spPr/>
      <dgm:t>
        <a:bodyPr/>
        <a:lstStyle/>
        <a:p>
          <a:endParaRPr lang="el-GR"/>
        </a:p>
      </dgm:t>
    </dgm:pt>
    <dgm:pt modelId="{E606BE3E-C82E-44A2-A90F-1FD6F86AE7EA}" type="pres">
      <dgm:prSet presAssocID="{0D24CE56-384D-4EF5-96C4-C798B6DE0656}" presName="hierRoot2" presStyleCnt="0"/>
      <dgm:spPr/>
      <dgm:t>
        <a:bodyPr/>
        <a:lstStyle/>
        <a:p>
          <a:endParaRPr lang="en-US"/>
        </a:p>
      </dgm:t>
    </dgm:pt>
    <dgm:pt modelId="{61D5C4BF-A805-49F0-9578-1E9ABDEF42D2}" type="pres">
      <dgm:prSet presAssocID="{0D24CE56-384D-4EF5-96C4-C798B6DE0656}" presName="composite2" presStyleCnt="0"/>
      <dgm:spPr/>
      <dgm:t>
        <a:bodyPr/>
        <a:lstStyle/>
        <a:p>
          <a:endParaRPr lang="en-US"/>
        </a:p>
      </dgm:t>
    </dgm:pt>
    <dgm:pt modelId="{0D8342E6-62B4-4A27-8D8D-128AF57EC772}" type="pres">
      <dgm:prSet presAssocID="{0D24CE56-384D-4EF5-96C4-C798B6DE0656}" presName="background2" presStyleLbl="node2" presStyleIdx="0" presStyleCnt="3"/>
      <dgm:spPr/>
      <dgm:t>
        <a:bodyPr/>
        <a:lstStyle/>
        <a:p>
          <a:endParaRPr lang="en-US"/>
        </a:p>
      </dgm:t>
    </dgm:pt>
    <dgm:pt modelId="{92DDC926-3DD5-4693-9F04-A04C59901C4D}" type="pres">
      <dgm:prSet presAssocID="{0D24CE56-384D-4EF5-96C4-C798B6DE0656}" presName="text2" presStyleLbl="fgAcc2" presStyleIdx="0" presStyleCnt="3">
        <dgm:presLayoutVars>
          <dgm:chPref val="3"/>
        </dgm:presLayoutVars>
      </dgm:prSet>
      <dgm:spPr/>
      <dgm:t>
        <a:bodyPr/>
        <a:lstStyle/>
        <a:p>
          <a:endParaRPr lang="en-GB"/>
        </a:p>
      </dgm:t>
    </dgm:pt>
    <dgm:pt modelId="{A3E0C604-ABC6-4F57-BC1E-363514B0E1A9}" type="pres">
      <dgm:prSet presAssocID="{0D24CE56-384D-4EF5-96C4-C798B6DE0656}" presName="hierChild3" presStyleCnt="0"/>
      <dgm:spPr/>
      <dgm:t>
        <a:bodyPr/>
        <a:lstStyle/>
        <a:p>
          <a:endParaRPr lang="en-US"/>
        </a:p>
      </dgm:t>
    </dgm:pt>
    <dgm:pt modelId="{A2157D29-D469-4B4D-B41F-832D1B1891D0}" type="pres">
      <dgm:prSet presAssocID="{B732784D-FBB0-43EB-9D3C-B1BB34000471}" presName="Name17" presStyleLbl="parChTrans1D3" presStyleIdx="0" presStyleCnt="3"/>
      <dgm:spPr/>
      <dgm:t>
        <a:bodyPr/>
        <a:lstStyle/>
        <a:p>
          <a:endParaRPr lang="el-GR"/>
        </a:p>
      </dgm:t>
    </dgm:pt>
    <dgm:pt modelId="{D3EEF0A3-09F7-42ED-9131-BDFCE72BE44B}" type="pres">
      <dgm:prSet presAssocID="{1E0B4E3E-3A9D-418B-869C-0EC246011DE0}" presName="hierRoot3" presStyleCnt="0"/>
      <dgm:spPr/>
      <dgm:t>
        <a:bodyPr/>
        <a:lstStyle/>
        <a:p>
          <a:endParaRPr lang="en-US"/>
        </a:p>
      </dgm:t>
    </dgm:pt>
    <dgm:pt modelId="{C9E916A3-F52C-4EB2-AF88-BA4EE65DFC94}" type="pres">
      <dgm:prSet presAssocID="{1E0B4E3E-3A9D-418B-869C-0EC246011DE0}" presName="composite3" presStyleCnt="0"/>
      <dgm:spPr/>
      <dgm:t>
        <a:bodyPr/>
        <a:lstStyle/>
        <a:p>
          <a:endParaRPr lang="en-US"/>
        </a:p>
      </dgm:t>
    </dgm:pt>
    <dgm:pt modelId="{2CFADBFF-839A-44D9-89A8-3E45D5C1DB83}" type="pres">
      <dgm:prSet presAssocID="{1E0B4E3E-3A9D-418B-869C-0EC246011DE0}" presName="background3" presStyleLbl="node3" presStyleIdx="0" presStyleCnt="3"/>
      <dgm:spPr/>
      <dgm:t>
        <a:bodyPr/>
        <a:lstStyle/>
        <a:p>
          <a:endParaRPr lang="en-US"/>
        </a:p>
      </dgm:t>
    </dgm:pt>
    <dgm:pt modelId="{44538B0B-1455-47DF-974C-5C819E02B365}" type="pres">
      <dgm:prSet presAssocID="{1E0B4E3E-3A9D-418B-869C-0EC246011DE0}" presName="text3" presStyleLbl="fgAcc3" presStyleIdx="0" presStyleCnt="3">
        <dgm:presLayoutVars>
          <dgm:chPref val="3"/>
        </dgm:presLayoutVars>
      </dgm:prSet>
      <dgm:spPr/>
      <dgm:t>
        <a:bodyPr/>
        <a:lstStyle/>
        <a:p>
          <a:endParaRPr lang="el-GR"/>
        </a:p>
      </dgm:t>
    </dgm:pt>
    <dgm:pt modelId="{640CE6C4-926E-425F-B9C7-856717C3517D}" type="pres">
      <dgm:prSet presAssocID="{1E0B4E3E-3A9D-418B-869C-0EC246011DE0}" presName="hierChild4" presStyleCnt="0"/>
      <dgm:spPr/>
      <dgm:t>
        <a:bodyPr/>
        <a:lstStyle/>
        <a:p>
          <a:endParaRPr lang="en-US"/>
        </a:p>
      </dgm:t>
    </dgm:pt>
    <dgm:pt modelId="{4D0CDAAF-30D9-4B2B-906F-AFAE03612167}" type="pres">
      <dgm:prSet presAssocID="{78A609B7-6FEE-4541-B0C2-C759CEEF6E9E}" presName="Name23" presStyleLbl="parChTrans1D4" presStyleIdx="0" presStyleCnt="8"/>
      <dgm:spPr/>
      <dgm:t>
        <a:bodyPr/>
        <a:lstStyle/>
        <a:p>
          <a:endParaRPr lang="el-GR"/>
        </a:p>
      </dgm:t>
    </dgm:pt>
    <dgm:pt modelId="{AE7F720E-504F-413A-A96C-EBDD3EA005A1}" type="pres">
      <dgm:prSet presAssocID="{6FD3CD67-B399-43F8-B006-1A5B56278D92}" presName="hierRoot4" presStyleCnt="0"/>
      <dgm:spPr/>
      <dgm:t>
        <a:bodyPr/>
        <a:lstStyle/>
        <a:p>
          <a:endParaRPr lang="en-US"/>
        </a:p>
      </dgm:t>
    </dgm:pt>
    <dgm:pt modelId="{3FDE3807-CAEB-4B32-8897-28B9B70D02D9}" type="pres">
      <dgm:prSet presAssocID="{6FD3CD67-B399-43F8-B006-1A5B56278D92}" presName="composite4" presStyleCnt="0"/>
      <dgm:spPr/>
      <dgm:t>
        <a:bodyPr/>
        <a:lstStyle/>
        <a:p>
          <a:endParaRPr lang="en-US"/>
        </a:p>
      </dgm:t>
    </dgm:pt>
    <dgm:pt modelId="{5E87002A-97AE-4432-A628-FF07D6875678}" type="pres">
      <dgm:prSet presAssocID="{6FD3CD67-B399-43F8-B006-1A5B56278D92}" presName="background4" presStyleLbl="node4" presStyleIdx="0" presStyleCnt="8"/>
      <dgm:spPr/>
      <dgm:t>
        <a:bodyPr/>
        <a:lstStyle/>
        <a:p>
          <a:endParaRPr lang="en-US"/>
        </a:p>
      </dgm:t>
    </dgm:pt>
    <dgm:pt modelId="{B4EA688E-F95F-4B3A-9D85-C03E9B022854}" type="pres">
      <dgm:prSet presAssocID="{6FD3CD67-B399-43F8-B006-1A5B56278D92}" presName="text4" presStyleLbl="fgAcc4" presStyleIdx="0" presStyleCnt="8">
        <dgm:presLayoutVars>
          <dgm:chPref val="3"/>
        </dgm:presLayoutVars>
      </dgm:prSet>
      <dgm:spPr/>
      <dgm:t>
        <a:bodyPr/>
        <a:lstStyle/>
        <a:p>
          <a:endParaRPr lang="el-GR"/>
        </a:p>
      </dgm:t>
    </dgm:pt>
    <dgm:pt modelId="{4A3CEB63-4697-4A3D-8A88-72C3706D2FF2}" type="pres">
      <dgm:prSet presAssocID="{6FD3CD67-B399-43F8-B006-1A5B56278D92}" presName="hierChild5" presStyleCnt="0"/>
      <dgm:spPr/>
      <dgm:t>
        <a:bodyPr/>
        <a:lstStyle/>
        <a:p>
          <a:endParaRPr lang="en-US"/>
        </a:p>
      </dgm:t>
    </dgm:pt>
    <dgm:pt modelId="{BCFF4706-117C-43A0-9AFC-214993CE6C40}" type="pres">
      <dgm:prSet presAssocID="{97B5766D-8689-485F-A0E9-B603B0023014}" presName="Name23" presStyleLbl="parChTrans1D4" presStyleIdx="1" presStyleCnt="8"/>
      <dgm:spPr/>
      <dgm:t>
        <a:bodyPr/>
        <a:lstStyle/>
        <a:p>
          <a:endParaRPr lang="el-GR"/>
        </a:p>
      </dgm:t>
    </dgm:pt>
    <dgm:pt modelId="{E63F0513-BA25-438E-9A87-5780939C71D7}" type="pres">
      <dgm:prSet presAssocID="{39E27661-519A-492B-AFAE-CB0B61305AE3}" presName="hierRoot4" presStyleCnt="0"/>
      <dgm:spPr/>
      <dgm:t>
        <a:bodyPr/>
        <a:lstStyle/>
        <a:p>
          <a:endParaRPr lang="en-US"/>
        </a:p>
      </dgm:t>
    </dgm:pt>
    <dgm:pt modelId="{C5E09882-EAFE-4C23-A4E1-C2ECDBC29553}" type="pres">
      <dgm:prSet presAssocID="{39E27661-519A-492B-AFAE-CB0B61305AE3}" presName="composite4" presStyleCnt="0"/>
      <dgm:spPr/>
      <dgm:t>
        <a:bodyPr/>
        <a:lstStyle/>
        <a:p>
          <a:endParaRPr lang="en-US"/>
        </a:p>
      </dgm:t>
    </dgm:pt>
    <dgm:pt modelId="{B2A66806-D0FF-40C1-9070-852C7C15005B}" type="pres">
      <dgm:prSet presAssocID="{39E27661-519A-492B-AFAE-CB0B61305AE3}" presName="background4" presStyleLbl="node4" presStyleIdx="1" presStyleCnt="8"/>
      <dgm:spPr/>
      <dgm:t>
        <a:bodyPr/>
        <a:lstStyle/>
        <a:p>
          <a:endParaRPr lang="en-US"/>
        </a:p>
      </dgm:t>
    </dgm:pt>
    <dgm:pt modelId="{CCBF3997-D37B-48DF-922A-46E94C281ED2}" type="pres">
      <dgm:prSet presAssocID="{39E27661-519A-492B-AFAE-CB0B61305AE3}" presName="text4" presStyleLbl="fgAcc4" presStyleIdx="1" presStyleCnt="8">
        <dgm:presLayoutVars>
          <dgm:chPref val="3"/>
        </dgm:presLayoutVars>
      </dgm:prSet>
      <dgm:spPr/>
      <dgm:t>
        <a:bodyPr/>
        <a:lstStyle/>
        <a:p>
          <a:endParaRPr lang="el-GR"/>
        </a:p>
      </dgm:t>
    </dgm:pt>
    <dgm:pt modelId="{36AF1D8E-71DE-4640-913B-5515684FB1A5}" type="pres">
      <dgm:prSet presAssocID="{39E27661-519A-492B-AFAE-CB0B61305AE3}" presName="hierChild5" presStyleCnt="0"/>
      <dgm:spPr/>
      <dgm:t>
        <a:bodyPr/>
        <a:lstStyle/>
        <a:p>
          <a:endParaRPr lang="en-US"/>
        </a:p>
      </dgm:t>
    </dgm:pt>
    <dgm:pt modelId="{2F4B7D4E-CA84-4FE7-B32A-D5C0FC642024}" type="pres">
      <dgm:prSet presAssocID="{12175847-BB9F-4136-89FC-1B3A63D842E5}" presName="Name23" presStyleLbl="parChTrans1D4" presStyleIdx="2" presStyleCnt="8"/>
      <dgm:spPr/>
      <dgm:t>
        <a:bodyPr/>
        <a:lstStyle/>
        <a:p>
          <a:endParaRPr lang="el-GR"/>
        </a:p>
      </dgm:t>
    </dgm:pt>
    <dgm:pt modelId="{73478885-4235-4078-AF1F-31C385379875}" type="pres">
      <dgm:prSet presAssocID="{CB9B87E8-DC64-42BE-827D-1EF08C3C6658}" presName="hierRoot4" presStyleCnt="0"/>
      <dgm:spPr/>
      <dgm:t>
        <a:bodyPr/>
        <a:lstStyle/>
        <a:p>
          <a:endParaRPr lang="en-US"/>
        </a:p>
      </dgm:t>
    </dgm:pt>
    <dgm:pt modelId="{2B84E074-694C-4CC5-91E0-10541B11307D}" type="pres">
      <dgm:prSet presAssocID="{CB9B87E8-DC64-42BE-827D-1EF08C3C6658}" presName="composite4" presStyleCnt="0"/>
      <dgm:spPr/>
      <dgm:t>
        <a:bodyPr/>
        <a:lstStyle/>
        <a:p>
          <a:endParaRPr lang="en-US"/>
        </a:p>
      </dgm:t>
    </dgm:pt>
    <dgm:pt modelId="{9A3E1E37-C371-49D7-905B-D475C71AE4B6}" type="pres">
      <dgm:prSet presAssocID="{CB9B87E8-DC64-42BE-827D-1EF08C3C6658}" presName="background4" presStyleLbl="node4" presStyleIdx="2" presStyleCnt="8"/>
      <dgm:spPr/>
      <dgm:t>
        <a:bodyPr/>
        <a:lstStyle/>
        <a:p>
          <a:endParaRPr lang="en-US"/>
        </a:p>
      </dgm:t>
    </dgm:pt>
    <dgm:pt modelId="{49C27387-B17B-4AD1-A345-3CD750100C7E}" type="pres">
      <dgm:prSet presAssocID="{CB9B87E8-DC64-42BE-827D-1EF08C3C6658}" presName="text4" presStyleLbl="fgAcc4" presStyleIdx="2" presStyleCnt="8">
        <dgm:presLayoutVars>
          <dgm:chPref val="3"/>
        </dgm:presLayoutVars>
      </dgm:prSet>
      <dgm:spPr/>
      <dgm:t>
        <a:bodyPr/>
        <a:lstStyle/>
        <a:p>
          <a:endParaRPr lang="el-GR"/>
        </a:p>
      </dgm:t>
    </dgm:pt>
    <dgm:pt modelId="{01D8FF83-C43B-4810-A1CF-503371E39A96}" type="pres">
      <dgm:prSet presAssocID="{CB9B87E8-DC64-42BE-827D-1EF08C3C6658}" presName="hierChild5" presStyleCnt="0"/>
      <dgm:spPr/>
      <dgm:t>
        <a:bodyPr/>
        <a:lstStyle/>
        <a:p>
          <a:endParaRPr lang="en-US"/>
        </a:p>
      </dgm:t>
    </dgm:pt>
    <dgm:pt modelId="{D2C40545-24A4-43C4-A879-810DC88A2500}" type="pres">
      <dgm:prSet presAssocID="{24251330-7FA1-4046-9329-EADAA19B24B3}" presName="Name23" presStyleLbl="parChTrans1D4" presStyleIdx="3" presStyleCnt="8"/>
      <dgm:spPr/>
      <dgm:t>
        <a:bodyPr/>
        <a:lstStyle/>
        <a:p>
          <a:endParaRPr lang="el-GR"/>
        </a:p>
      </dgm:t>
    </dgm:pt>
    <dgm:pt modelId="{D946611E-1F8C-403E-8B28-B19DFBD64DEE}" type="pres">
      <dgm:prSet presAssocID="{2216D9B4-4C3E-46D4-BEB9-12C3FC64E757}" presName="hierRoot4" presStyleCnt="0"/>
      <dgm:spPr/>
      <dgm:t>
        <a:bodyPr/>
        <a:lstStyle/>
        <a:p>
          <a:endParaRPr lang="en-US"/>
        </a:p>
      </dgm:t>
    </dgm:pt>
    <dgm:pt modelId="{042476FF-128C-4AF7-8F8F-8C78301D9B0B}" type="pres">
      <dgm:prSet presAssocID="{2216D9B4-4C3E-46D4-BEB9-12C3FC64E757}" presName="composite4" presStyleCnt="0"/>
      <dgm:spPr/>
      <dgm:t>
        <a:bodyPr/>
        <a:lstStyle/>
        <a:p>
          <a:endParaRPr lang="en-US"/>
        </a:p>
      </dgm:t>
    </dgm:pt>
    <dgm:pt modelId="{E74A7C65-18C9-4BDB-916E-852914F86481}" type="pres">
      <dgm:prSet presAssocID="{2216D9B4-4C3E-46D4-BEB9-12C3FC64E757}" presName="background4" presStyleLbl="node4" presStyleIdx="3" presStyleCnt="8"/>
      <dgm:spPr/>
      <dgm:t>
        <a:bodyPr/>
        <a:lstStyle/>
        <a:p>
          <a:endParaRPr lang="en-US"/>
        </a:p>
      </dgm:t>
    </dgm:pt>
    <dgm:pt modelId="{D55CE71F-61A5-479A-B63B-CE659F92AF5E}" type="pres">
      <dgm:prSet presAssocID="{2216D9B4-4C3E-46D4-BEB9-12C3FC64E757}" presName="text4" presStyleLbl="fgAcc4" presStyleIdx="3" presStyleCnt="8">
        <dgm:presLayoutVars>
          <dgm:chPref val="3"/>
        </dgm:presLayoutVars>
      </dgm:prSet>
      <dgm:spPr/>
      <dgm:t>
        <a:bodyPr/>
        <a:lstStyle/>
        <a:p>
          <a:endParaRPr lang="en-GB"/>
        </a:p>
      </dgm:t>
    </dgm:pt>
    <dgm:pt modelId="{8BF52859-2074-4832-B4C7-EE9DF8932879}" type="pres">
      <dgm:prSet presAssocID="{2216D9B4-4C3E-46D4-BEB9-12C3FC64E757}" presName="hierChild5" presStyleCnt="0"/>
      <dgm:spPr/>
      <dgm:t>
        <a:bodyPr/>
        <a:lstStyle/>
        <a:p>
          <a:endParaRPr lang="en-US"/>
        </a:p>
      </dgm:t>
    </dgm:pt>
    <dgm:pt modelId="{A6F78B8E-068A-4F66-80C7-5D1D480FF228}" type="pres">
      <dgm:prSet presAssocID="{7B3EC9D4-CA08-4987-A2B9-E909F914DA71}" presName="Name10" presStyleLbl="parChTrans1D2" presStyleIdx="1" presStyleCnt="3"/>
      <dgm:spPr/>
      <dgm:t>
        <a:bodyPr/>
        <a:lstStyle/>
        <a:p>
          <a:endParaRPr lang="el-GR"/>
        </a:p>
      </dgm:t>
    </dgm:pt>
    <dgm:pt modelId="{771F2310-A33F-492E-BF3A-6CB89BBF27CD}" type="pres">
      <dgm:prSet presAssocID="{628A5D38-1724-4B40-B627-41E93F581E7D}" presName="hierRoot2" presStyleCnt="0"/>
      <dgm:spPr/>
      <dgm:t>
        <a:bodyPr/>
        <a:lstStyle/>
        <a:p>
          <a:endParaRPr lang="en-US"/>
        </a:p>
      </dgm:t>
    </dgm:pt>
    <dgm:pt modelId="{E567AA07-17CD-48D2-A0EA-7592DCC347B0}" type="pres">
      <dgm:prSet presAssocID="{628A5D38-1724-4B40-B627-41E93F581E7D}" presName="composite2" presStyleCnt="0"/>
      <dgm:spPr/>
      <dgm:t>
        <a:bodyPr/>
        <a:lstStyle/>
        <a:p>
          <a:endParaRPr lang="en-US"/>
        </a:p>
      </dgm:t>
    </dgm:pt>
    <dgm:pt modelId="{8CECF700-4708-4FCB-9566-1066EFD17069}" type="pres">
      <dgm:prSet presAssocID="{628A5D38-1724-4B40-B627-41E93F581E7D}" presName="background2" presStyleLbl="node2" presStyleIdx="1" presStyleCnt="3"/>
      <dgm:spPr/>
      <dgm:t>
        <a:bodyPr/>
        <a:lstStyle/>
        <a:p>
          <a:endParaRPr lang="en-US"/>
        </a:p>
      </dgm:t>
    </dgm:pt>
    <dgm:pt modelId="{68681576-C9CA-4D64-838E-FCE691BBD7AB}" type="pres">
      <dgm:prSet presAssocID="{628A5D38-1724-4B40-B627-41E93F581E7D}" presName="text2" presStyleLbl="fgAcc2" presStyleIdx="1" presStyleCnt="3">
        <dgm:presLayoutVars>
          <dgm:chPref val="3"/>
        </dgm:presLayoutVars>
      </dgm:prSet>
      <dgm:spPr/>
      <dgm:t>
        <a:bodyPr/>
        <a:lstStyle/>
        <a:p>
          <a:endParaRPr lang="en-GB"/>
        </a:p>
      </dgm:t>
    </dgm:pt>
    <dgm:pt modelId="{572B678C-C1D6-4247-97D6-AAF6F9DC84A7}" type="pres">
      <dgm:prSet presAssocID="{628A5D38-1724-4B40-B627-41E93F581E7D}" presName="hierChild3" presStyleCnt="0"/>
      <dgm:spPr/>
      <dgm:t>
        <a:bodyPr/>
        <a:lstStyle/>
        <a:p>
          <a:endParaRPr lang="en-US"/>
        </a:p>
      </dgm:t>
    </dgm:pt>
    <dgm:pt modelId="{290AE37E-459F-4113-8DF7-5372222FB0A3}" type="pres">
      <dgm:prSet presAssocID="{BF9F3851-23FE-48A7-BF60-5FF43AB799B4}" presName="Name17" presStyleLbl="parChTrans1D3" presStyleIdx="1" presStyleCnt="3"/>
      <dgm:spPr/>
      <dgm:t>
        <a:bodyPr/>
        <a:lstStyle/>
        <a:p>
          <a:endParaRPr lang="el-GR"/>
        </a:p>
      </dgm:t>
    </dgm:pt>
    <dgm:pt modelId="{016CDA0C-904A-4C68-9B74-37A3A3FA94B1}" type="pres">
      <dgm:prSet presAssocID="{37C3028A-E022-4BC2-A6D5-1F34ACF0323E}" presName="hierRoot3" presStyleCnt="0"/>
      <dgm:spPr/>
      <dgm:t>
        <a:bodyPr/>
        <a:lstStyle/>
        <a:p>
          <a:endParaRPr lang="en-US"/>
        </a:p>
      </dgm:t>
    </dgm:pt>
    <dgm:pt modelId="{A4048EC5-B831-4084-975A-4BDF6A821176}" type="pres">
      <dgm:prSet presAssocID="{37C3028A-E022-4BC2-A6D5-1F34ACF0323E}" presName="composite3" presStyleCnt="0"/>
      <dgm:spPr/>
      <dgm:t>
        <a:bodyPr/>
        <a:lstStyle/>
        <a:p>
          <a:endParaRPr lang="en-US"/>
        </a:p>
      </dgm:t>
    </dgm:pt>
    <dgm:pt modelId="{AB5A526A-CBAA-4D23-9433-4FF09D4D7372}" type="pres">
      <dgm:prSet presAssocID="{37C3028A-E022-4BC2-A6D5-1F34ACF0323E}" presName="background3" presStyleLbl="node3" presStyleIdx="1" presStyleCnt="3"/>
      <dgm:spPr/>
      <dgm:t>
        <a:bodyPr/>
        <a:lstStyle/>
        <a:p>
          <a:endParaRPr lang="en-US"/>
        </a:p>
      </dgm:t>
    </dgm:pt>
    <dgm:pt modelId="{DE5DB852-CE2E-4A27-AD00-89B8592FE9EB}" type="pres">
      <dgm:prSet presAssocID="{37C3028A-E022-4BC2-A6D5-1F34ACF0323E}" presName="text3" presStyleLbl="fgAcc3" presStyleIdx="1" presStyleCnt="3">
        <dgm:presLayoutVars>
          <dgm:chPref val="3"/>
        </dgm:presLayoutVars>
      </dgm:prSet>
      <dgm:spPr/>
      <dgm:t>
        <a:bodyPr/>
        <a:lstStyle/>
        <a:p>
          <a:endParaRPr lang="en-GB"/>
        </a:p>
      </dgm:t>
    </dgm:pt>
    <dgm:pt modelId="{016CBB8A-0954-4696-8EA4-19AF89AC1A34}" type="pres">
      <dgm:prSet presAssocID="{37C3028A-E022-4BC2-A6D5-1F34ACF0323E}" presName="hierChild4" presStyleCnt="0"/>
      <dgm:spPr/>
      <dgm:t>
        <a:bodyPr/>
        <a:lstStyle/>
        <a:p>
          <a:endParaRPr lang="en-US"/>
        </a:p>
      </dgm:t>
    </dgm:pt>
    <dgm:pt modelId="{9D40EB99-8069-4762-82A5-ED9B375CDCE5}" type="pres">
      <dgm:prSet presAssocID="{C3D49F5A-83A2-4903-A910-966BD80F6DAB}" presName="Name23" presStyleLbl="parChTrans1D4" presStyleIdx="4" presStyleCnt="8"/>
      <dgm:spPr/>
      <dgm:t>
        <a:bodyPr/>
        <a:lstStyle/>
        <a:p>
          <a:endParaRPr lang="el-GR"/>
        </a:p>
      </dgm:t>
    </dgm:pt>
    <dgm:pt modelId="{982693C2-BD5C-48F7-A005-A0DC37B491D0}" type="pres">
      <dgm:prSet presAssocID="{1B7DEA2A-91DD-45A9-9261-EFCF78168D50}" presName="hierRoot4" presStyleCnt="0"/>
      <dgm:spPr/>
      <dgm:t>
        <a:bodyPr/>
        <a:lstStyle/>
        <a:p>
          <a:endParaRPr lang="en-US"/>
        </a:p>
      </dgm:t>
    </dgm:pt>
    <dgm:pt modelId="{C8CC6ABE-70E5-4A53-8B01-7259E83583F1}" type="pres">
      <dgm:prSet presAssocID="{1B7DEA2A-91DD-45A9-9261-EFCF78168D50}" presName="composite4" presStyleCnt="0"/>
      <dgm:spPr/>
      <dgm:t>
        <a:bodyPr/>
        <a:lstStyle/>
        <a:p>
          <a:endParaRPr lang="en-US"/>
        </a:p>
      </dgm:t>
    </dgm:pt>
    <dgm:pt modelId="{8E294C66-9FD7-4C88-931E-614F0BBAA58D}" type="pres">
      <dgm:prSet presAssocID="{1B7DEA2A-91DD-45A9-9261-EFCF78168D50}" presName="background4" presStyleLbl="node4" presStyleIdx="4" presStyleCnt="8"/>
      <dgm:spPr/>
      <dgm:t>
        <a:bodyPr/>
        <a:lstStyle/>
        <a:p>
          <a:endParaRPr lang="en-US"/>
        </a:p>
      </dgm:t>
    </dgm:pt>
    <dgm:pt modelId="{BE491A0C-0A6B-4F98-AB00-F98E687CDB93}" type="pres">
      <dgm:prSet presAssocID="{1B7DEA2A-91DD-45A9-9261-EFCF78168D50}" presName="text4" presStyleLbl="fgAcc4" presStyleIdx="4" presStyleCnt="8">
        <dgm:presLayoutVars>
          <dgm:chPref val="3"/>
        </dgm:presLayoutVars>
      </dgm:prSet>
      <dgm:spPr/>
      <dgm:t>
        <a:bodyPr/>
        <a:lstStyle/>
        <a:p>
          <a:endParaRPr lang="en-GB"/>
        </a:p>
      </dgm:t>
    </dgm:pt>
    <dgm:pt modelId="{04019408-C4DC-432B-84BD-8BA1415D77C8}" type="pres">
      <dgm:prSet presAssocID="{1B7DEA2A-91DD-45A9-9261-EFCF78168D50}" presName="hierChild5" presStyleCnt="0"/>
      <dgm:spPr/>
      <dgm:t>
        <a:bodyPr/>
        <a:lstStyle/>
        <a:p>
          <a:endParaRPr lang="en-US"/>
        </a:p>
      </dgm:t>
    </dgm:pt>
    <dgm:pt modelId="{CC82332B-F996-4898-A46C-A8F0E8197DBE}" type="pres">
      <dgm:prSet presAssocID="{1143102C-D4AA-456D-B787-858FB36F2575}" presName="Name10" presStyleLbl="parChTrans1D2" presStyleIdx="2" presStyleCnt="3"/>
      <dgm:spPr/>
      <dgm:t>
        <a:bodyPr/>
        <a:lstStyle/>
        <a:p>
          <a:endParaRPr lang="el-GR"/>
        </a:p>
      </dgm:t>
    </dgm:pt>
    <dgm:pt modelId="{C3194E3A-2F4F-44B6-9635-0957C3EB3E67}" type="pres">
      <dgm:prSet presAssocID="{DB393287-5824-4E8B-856E-7E9EFC5C67C1}" presName="hierRoot2" presStyleCnt="0"/>
      <dgm:spPr/>
      <dgm:t>
        <a:bodyPr/>
        <a:lstStyle/>
        <a:p>
          <a:endParaRPr lang="en-US"/>
        </a:p>
      </dgm:t>
    </dgm:pt>
    <dgm:pt modelId="{7188D506-37B0-4849-8C46-F575DBD9D3F4}" type="pres">
      <dgm:prSet presAssocID="{DB393287-5824-4E8B-856E-7E9EFC5C67C1}" presName="composite2" presStyleCnt="0"/>
      <dgm:spPr/>
      <dgm:t>
        <a:bodyPr/>
        <a:lstStyle/>
        <a:p>
          <a:endParaRPr lang="en-US"/>
        </a:p>
      </dgm:t>
    </dgm:pt>
    <dgm:pt modelId="{F7241173-2BB3-4F3B-89FD-1F3576D8E25F}" type="pres">
      <dgm:prSet presAssocID="{DB393287-5824-4E8B-856E-7E9EFC5C67C1}" presName="background2" presStyleLbl="node2" presStyleIdx="2" presStyleCnt="3"/>
      <dgm:spPr/>
      <dgm:t>
        <a:bodyPr/>
        <a:lstStyle/>
        <a:p>
          <a:endParaRPr lang="en-US"/>
        </a:p>
      </dgm:t>
    </dgm:pt>
    <dgm:pt modelId="{93F99605-40AB-4996-BBA9-E6249784B2B8}" type="pres">
      <dgm:prSet presAssocID="{DB393287-5824-4E8B-856E-7E9EFC5C67C1}" presName="text2" presStyleLbl="fgAcc2" presStyleIdx="2" presStyleCnt="3">
        <dgm:presLayoutVars>
          <dgm:chPref val="3"/>
        </dgm:presLayoutVars>
      </dgm:prSet>
      <dgm:spPr/>
      <dgm:t>
        <a:bodyPr/>
        <a:lstStyle/>
        <a:p>
          <a:endParaRPr lang="el-GR"/>
        </a:p>
      </dgm:t>
    </dgm:pt>
    <dgm:pt modelId="{0AB1C21E-785E-4418-8F8C-A7FEBF3B92DC}" type="pres">
      <dgm:prSet presAssocID="{DB393287-5824-4E8B-856E-7E9EFC5C67C1}" presName="hierChild3" presStyleCnt="0"/>
      <dgm:spPr/>
      <dgm:t>
        <a:bodyPr/>
        <a:lstStyle/>
        <a:p>
          <a:endParaRPr lang="en-US"/>
        </a:p>
      </dgm:t>
    </dgm:pt>
    <dgm:pt modelId="{9046D709-8355-47B1-A071-8EF77E137536}" type="pres">
      <dgm:prSet presAssocID="{7A588ADB-6F6E-424B-AC73-5612681F9620}" presName="Name17" presStyleLbl="parChTrans1D3" presStyleIdx="2" presStyleCnt="3"/>
      <dgm:spPr/>
      <dgm:t>
        <a:bodyPr/>
        <a:lstStyle/>
        <a:p>
          <a:endParaRPr lang="el-GR"/>
        </a:p>
      </dgm:t>
    </dgm:pt>
    <dgm:pt modelId="{AF8F4352-9187-41DF-9065-1EE105B7F1E7}" type="pres">
      <dgm:prSet presAssocID="{A67FBDBF-A539-4299-839D-AEF32044CE1B}" presName="hierRoot3" presStyleCnt="0"/>
      <dgm:spPr/>
      <dgm:t>
        <a:bodyPr/>
        <a:lstStyle/>
        <a:p>
          <a:endParaRPr lang="en-US"/>
        </a:p>
      </dgm:t>
    </dgm:pt>
    <dgm:pt modelId="{6BEF9808-FA30-49EE-A02F-16604125C0A5}" type="pres">
      <dgm:prSet presAssocID="{A67FBDBF-A539-4299-839D-AEF32044CE1B}" presName="composite3" presStyleCnt="0"/>
      <dgm:spPr/>
      <dgm:t>
        <a:bodyPr/>
        <a:lstStyle/>
        <a:p>
          <a:endParaRPr lang="en-US"/>
        </a:p>
      </dgm:t>
    </dgm:pt>
    <dgm:pt modelId="{7D526CBC-E3DE-4342-BA63-AE21033B59FD}" type="pres">
      <dgm:prSet presAssocID="{A67FBDBF-A539-4299-839D-AEF32044CE1B}" presName="background3" presStyleLbl="node3" presStyleIdx="2" presStyleCnt="3"/>
      <dgm:spPr/>
      <dgm:t>
        <a:bodyPr/>
        <a:lstStyle/>
        <a:p>
          <a:endParaRPr lang="en-US"/>
        </a:p>
      </dgm:t>
    </dgm:pt>
    <dgm:pt modelId="{75F23FB4-C2E0-4136-9D28-8A77C705CD81}" type="pres">
      <dgm:prSet presAssocID="{A67FBDBF-A539-4299-839D-AEF32044CE1B}" presName="text3" presStyleLbl="fgAcc3" presStyleIdx="2" presStyleCnt="3">
        <dgm:presLayoutVars>
          <dgm:chPref val="3"/>
        </dgm:presLayoutVars>
      </dgm:prSet>
      <dgm:spPr/>
      <dgm:t>
        <a:bodyPr/>
        <a:lstStyle/>
        <a:p>
          <a:endParaRPr lang="el-GR"/>
        </a:p>
      </dgm:t>
    </dgm:pt>
    <dgm:pt modelId="{52063ECA-A681-4603-9351-343C1A16EF02}" type="pres">
      <dgm:prSet presAssocID="{A67FBDBF-A539-4299-839D-AEF32044CE1B}" presName="hierChild4" presStyleCnt="0"/>
      <dgm:spPr/>
      <dgm:t>
        <a:bodyPr/>
        <a:lstStyle/>
        <a:p>
          <a:endParaRPr lang="en-US"/>
        </a:p>
      </dgm:t>
    </dgm:pt>
    <dgm:pt modelId="{F476B386-E25E-418C-BF76-17A9D397E5D7}" type="pres">
      <dgm:prSet presAssocID="{41811193-DAEF-4D36-BCFD-C4A0E3643A66}" presName="Name23" presStyleLbl="parChTrans1D4" presStyleIdx="5" presStyleCnt="8"/>
      <dgm:spPr/>
      <dgm:t>
        <a:bodyPr/>
        <a:lstStyle/>
        <a:p>
          <a:endParaRPr lang="el-GR"/>
        </a:p>
      </dgm:t>
    </dgm:pt>
    <dgm:pt modelId="{EF4018FC-5AC1-4A42-82EF-755FDBEF9FC6}" type="pres">
      <dgm:prSet presAssocID="{F853EDF9-3595-46D7-9440-AD0CE8CF4D2D}" presName="hierRoot4" presStyleCnt="0"/>
      <dgm:spPr/>
      <dgm:t>
        <a:bodyPr/>
        <a:lstStyle/>
        <a:p>
          <a:endParaRPr lang="en-US"/>
        </a:p>
      </dgm:t>
    </dgm:pt>
    <dgm:pt modelId="{C4C54C6C-8B29-4333-AE54-0D22F2FC341F}" type="pres">
      <dgm:prSet presAssocID="{F853EDF9-3595-46D7-9440-AD0CE8CF4D2D}" presName="composite4" presStyleCnt="0"/>
      <dgm:spPr/>
      <dgm:t>
        <a:bodyPr/>
        <a:lstStyle/>
        <a:p>
          <a:endParaRPr lang="en-US"/>
        </a:p>
      </dgm:t>
    </dgm:pt>
    <dgm:pt modelId="{070413F7-A04E-444B-8111-C97164F8B3D8}" type="pres">
      <dgm:prSet presAssocID="{F853EDF9-3595-46D7-9440-AD0CE8CF4D2D}" presName="background4" presStyleLbl="node4" presStyleIdx="5" presStyleCnt="8"/>
      <dgm:spPr/>
      <dgm:t>
        <a:bodyPr/>
        <a:lstStyle/>
        <a:p>
          <a:endParaRPr lang="en-US"/>
        </a:p>
      </dgm:t>
    </dgm:pt>
    <dgm:pt modelId="{D279128B-E75A-4024-8039-C654F32E7D06}" type="pres">
      <dgm:prSet presAssocID="{F853EDF9-3595-46D7-9440-AD0CE8CF4D2D}" presName="text4" presStyleLbl="fgAcc4" presStyleIdx="5" presStyleCnt="8">
        <dgm:presLayoutVars>
          <dgm:chPref val="3"/>
        </dgm:presLayoutVars>
      </dgm:prSet>
      <dgm:spPr/>
      <dgm:t>
        <a:bodyPr/>
        <a:lstStyle/>
        <a:p>
          <a:endParaRPr lang="el-GR"/>
        </a:p>
      </dgm:t>
    </dgm:pt>
    <dgm:pt modelId="{19E2CA1C-F267-4683-90AF-B8E9A079219C}" type="pres">
      <dgm:prSet presAssocID="{F853EDF9-3595-46D7-9440-AD0CE8CF4D2D}" presName="hierChild5" presStyleCnt="0"/>
      <dgm:spPr/>
      <dgm:t>
        <a:bodyPr/>
        <a:lstStyle/>
        <a:p>
          <a:endParaRPr lang="en-US"/>
        </a:p>
      </dgm:t>
    </dgm:pt>
    <dgm:pt modelId="{64C38AF2-4919-4B87-A64D-143F48F276EC}" type="pres">
      <dgm:prSet presAssocID="{2B975E0B-F508-44D6-BD4C-44C852B08C69}" presName="Name23" presStyleLbl="parChTrans1D4" presStyleIdx="6" presStyleCnt="8"/>
      <dgm:spPr/>
      <dgm:t>
        <a:bodyPr/>
        <a:lstStyle/>
        <a:p>
          <a:endParaRPr lang="el-GR"/>
        </a:p>
      </dgm:t>
    </dgm:pt>
    <dgm:pt modelId="{35252453-95B9-4EB8-A90C-5CBEEF79CA84}" type="pres">
      <dgm:prSet presAssocID="{9F208722-640B-4124-A218-968021584984}" presName="hierRoot4" presStyleCnt="0"/>
      <dgm:spPr/>
      <dgm:t>
        <a:bodyPr/>
        <a:lstStyle/>
        <a:p>
          <a:endParaRPr lang="en-US"/>
        </a:p>
      </dgm:t>
    </dgm:pt>
    <dgm:pt modelId="{FE54AD1C-3B90-4085-8BAF-456669E73767}" type="pres">
      <dgm:prSet presAssocID="{9F208722-640B-4124-A218-968021584984}" presName="composite4" presStyleCnt="0"/>
      <dgm:spPr/>
      <dgm:t>
        <a:bodyPr/>
        <a:lstStyle/>
        <a:p>
          <a:endParaRPr lang="en-US"/>
        </a:p>
      </dgm:t>
    </dgm:pt>
    <dgm:pt modelId="{0999777D-C1AF-4979-A154-A0ECC537099D}" type="pres">
      <dgm:prSet presAssocID="{9F208722-640B-4124-A218-968021584984}" presName="background4" presStyleLbl="node4" presStyleIdx="6" presStyleCnt="8"/>
      <dgm:spPr/>
      <dgm:t>
        <a:bodyPr/>
        <a:lstStyle/>
        <a:p>
          <a:endParaRPr lang="en-US"/>
        </a:p>
      </dgm:t>
    </dgm:pt>
    <dgm:pt modelId="{AF5945CA-2BD1-47D5-866E-9E1C15BAC60F}" type="pres">
      <dgm:prSet presAssocID="{9F208722-640B-4124-A218-968021584984}" presName="text4" presStyleLbl="fgAcc4" presStyleIdx="6" presStyleCnt="8">
        <dgm:presLayoutVars>
          <dgm:chPref val="3"/>
        </dgm:presLayoutVars>
      </dgm:prSet>
      <dgm:spPr/>
      <dgm:t>
        <a:bodyPr/>
        <a:lstStyle/>
        <a:p>
          <a:endParaRPr lang="el-GR"/>
        </a:p>
      </dgm:t>
    </dgm:pt>
    <dgm:pt modelId="{7A8EAF57-1A85-47EA-947D-4344A93CFA7D}" type="pres">
      <dgm:prSet presAssocID="{9F208722-640B-4124-A218-968021584984}" presName="hierChild5" presStyleCnt="0"/>
      <dgm:spPr/>
      <dgm:t>
        <a:bodyPr/>
        <a:lstStyle/>
        <a:p>
          <a:endParaRPr lang="en-US"/>
        </a:p>
      </dgm:t>
    </dgm:pt>
    <dgm:pt modelId="{364DEA93-1697-4EF1-A37F-0E30C8F85FF5}" type="pres">
      <dgm:prSet presAssocID="{00381B7C-E879-4246-A139-1D7C5428422B}" presName="Name23" presStyleLbl="parChTrans1D4" presStyleIdx="7" presStyleCnt="8"/>
      <dgm:spPr/>
      <dgm:t>
        <a:bodyPr/>
        <a:lstStyle/>
        <a:p>
          <a:endParaRPr lang="el-GR"/>
        </a:p>
      </dgm:t>
    </dgm:pt>
    <dgm:pt modelId="{BC8E9D98-974E-48AC-9B90-118ACF63DF5F}" type="pres">
      <dgm:prSet presAssocID="{D26F2510-B47F-4234-962B-F46942F0A240}" presName="hierRoot4" presStyleCnt="0"/>
      <dgm:spPr/>
      <dgm:t>
        <a:bodyPr/>
        <a:lstStyle/>
        <a:p>
          <a:endParaRPr lang="en-US"/>
        </a:p>
      </dgm:t>
    </dgm:pt>
    <dgm:pt modelId="{CCB8D3C5-AD7D-46B3-9905-9CEA828C20E6}" type="pres">
      <dgm:prSet presAssocID="{D26F2510-B47F-4234-962B-F46942F0A240}" presName="composite4" presStyleCnt="0"/>
      <dgm:spPr/>
      <dgm:t>
        <a:bodyPr/>
        <a:lstStyle/>
        <a:p>
          <a:endParaRPr lang="en-US"/>
        </a:p>
      </dgm:t>
    </dgm:pt>
    <dgm:pt modelId="{E4958BF9-54D5-451D-AF2F-57EDAE17AFDD}" type="pres">
      <dgm:prSet presAssocID="{D26F2510-B47F-4234-962B-F46942F0A240}" presName="background4" presStyleLbl="node4" presStyleIdx="7" presStyleCnt="8"/>
      <dgm:spPr/>
      <dgm:t>
        <a:bodyPr/>
        <a:lstStyle/>
        <a:p>
          <a:endParaRPr lang="en-US"/>
        </a:p>
      </dgm:t>
    </dgm:pt>
    <dgm:pt modelId="{3AF1C36D-5DC4-4E5B-9D25-A9CFDD07690C}" type="pres">
      <dgm:prSet presAssocID="{D26F2510-B47F-4234-962B-F46942F0A240}" presName="text4" presStyleLbl="fgAcc4" presStyleIdx="7" presStyleCnt="8">
        <dgm:presLayoutVars>
          <dgm:chPref val="3"/>
        </dgm:presLayoutVars>
      </dgm:prSet>
      <dgm:spPr/>
      <dgm:t>
        <a:bodyPr/>
        <a:lstStyle/>
        <a:p>
          <a:endParaRPr lang="en-GB"/>
        </a:p>
      </dgm:t>
    </dgm:pt>
    <dgm:pt modelId="{DF41693A-FA60-4891-BA2C-1A8B7AEB65A6}" type="pres">
      <dgm:prSet presAssocID="{D26F2510-B47F-4234-962B-F46942F0A240}" presName="hierChild5" presStyleCnt="0"/>
      <dgm:spPr/>
      <dgm:t>
        <a:bodyPr/>
        <a:lstStyle/>
        <a:p>
          <a:endParaRPr lang="en-US"/>
        </a:p>
      </dgm:t>
    </dgm:pt>
  </dgm:ptLst>
  <dgm:cxnLst>
    <dgm:cxn modelId="{6741D322-0587-4273-8359-0C724906DAF3}" type="presOf" srcId="{B732784D-FBB0-43EB-9D3C-B1BB34000471}" destId="{A2157D29-D469-4B4D-B41F-832D1B1891D0}" srcOrd="0" destOrd="0" presId="urn:microsoft.com/office/officeart/2005/8/layout/hierarchy1"/>
    <dgm:cxn modelId="{D2561B0D-1121-45E2-8E91-27A1AFE625B9}" type="presOf" srcId="{DB393287-5824-4E8B-856E-7E9EFC5C67C1}" destId="{93F99605-40AB-4996-BBA9-E6249784B2B8}" srcOrd="0" destOrd="0" presId="urn:microsoft.com/office/officeart/2005/8/layout/hierarchy1"/>
    <dgm:cxn modelId="{A4A62183-F9EE-41B8-9CE1-1BFDE635FF76}" srcId="{37C3028A-E022-4BC2-A6D5-1F34ACF0323E}" destId="{1B7DEA2A-91DD-45A9-9261-EFCF78168D50}" srcOrd="0" destOrd="0" parTransId="{C3D49F5A-83A2-4903-A910-966BD80F6DAB}" sibTransId="{91EA0733-0397-45F9-BB01-D1C77B1811E2}"/>
    <dgm:cxn modelId="{B8020F72-59AD-440F-AAE8-AEE2BB64CB77}" type="presOf" srcId="{1B7DEA2A-91DD-45A9-9261-EFCF78168D50}" destId="{BE491A0C-0A6B-4F98-AB00-F98E687CDB93}" srcOrd="0" destOrd="0" presId="urn:microsoft.com/office/officeart/2005/8/layout/hierarchy1"/>
    <dgm:cxn modelId="{4A16E600-6F28-4235-B61E-0098F7887425}" srcId="{39E27661-519A-492B-AFAE-CB0B61305AE3}" destId="{CB9B87E8-DC64-42BE-827D-1EF08C3C6658}" srcOrd="0" destOrd="0" parTransId="{12175847-BB9F-4136-89FC-1B3A63D842E5}" sibTransId="{5A6291BC-28A8-4F59-BBCB-11A14444E3CD}"/>
    <dgm:cxn modelId="{B5ACFD25-FADA-46A0-BC3B-867D01CF03A0}" srcId="{DB393287-5824-4E8B-856E-7E9EFC5C67C1}" destId="{A67FBDBF-A539-4299-839D-AEF32044CE1B}" srcOrd="0" destOrd="0" parTransId="{7A588ADB-6F6E-424B-AC73-5612681F9620}" sibTransId="{B1CBE84E-EA6E-43D7-AE10-28ED24FE466C}"/>
    <dgm:cxn modelId="{8CC0C4FB-6502-4E79-89E4-47B15E4AB39F}" srcId="{628A5D38-1724-4B40-B627-41E93F581E7D}" destId="{37C3028A-E022-4BC2-A6D5-1F34ACF0323E}" srcOrd="0" destOrd="0" parTransId="{BF9F3851-23FE-48A7-BF60-5FF43AB799B4}" sibTransId="{92F17B8D-28C2-4EEE-B029-FA153485E184}"/>
    <dgm:cxn modelId="{169D5A00-5B13-456C-8CB6-EB9C66571DD5}" srcId="{F853EDF9-3595-46D7-9440-AD0CE8CF4D2D}" destId="{9F208722-640B-4124-A218-968021584984}" srcOrd="0" destOrd="0" parTransId="{2B975E0B-F508-44D6-BD4C-44C852B08C69}" sibTransId="{5B9E281E-BC34-4C16-8DD1-832976FD839B}"/>
    <dgm:cxn modelId="{3EE0F72F-7810-47F5-8D3C-B25CD5E8281A}" srcId="{9F208722-640B-4124-A218-968021584984}" destId="{D26F2510-B47F-4234-962B-F46942F0A240}" srcOrd="0" destOrd="0" parTransId="{00381B7C-E879-4246-A139-1D7C5428422B}" sibTransId="{20E2A445-910D-4E9B-BB9B-7B410DA7934E}"/>
    <dgm:cxn modelId="{C9824B89-581A-4F35-9EA9-B4D6DB8F5EAD}" type="presOf" srcId="{1143102C-D4AA-456D-B787-858FB36F2575}" destId="{CC82332B-F996-4898-A46C-A8F0E8197DBE}" srcOrd="0" destOrd="0" presId="urn:microsoft.com/office/officeart/2005/8/layout/hierarchy1"/>
    <dgm:cxn modelId="{3D77079E-1410-47B0-9F62-E70EA177112E}" type="presOf" srcId="{628A5D38-1724-4B40-B627-41E93F581E7D}" destId="{68681576-C9CA-4D64-838E-FCE691BBD7AB}" srcOrd="0" destOrd="0" presId="urn:microsoft.com/office/officeart/2005/8/layout/hierarchy1"/>
    <dgm:cxn modelId="{C80C8CFD-AB64-476A-B111-43043AE1E60C}" type="presOf" srcId="{24251330-7FA1-4046-9329-EADAA19B24B3}" destId="{D2C40545-24A4-43C4-A879-810DC88A2500}" srcOrd="0" destOrd="0" presId="urn:microsoft.com/office/officeart/2005/8/layout/hierarchy1"/>
    <dgm:cxn modelId="{338FCC64-32D0-4E6B-B274-9427DD699814}" type="presOf" srcId="{7A588ADB-6F6E-424B-AC73-5612681F9620}" destId="{9046D709-8355-47B1-A071-8EF77E137536}" srcOrd="0" destOrd="0" presId="urn:microsoft.com/office/officeart/2005/8/layout/hierarchy1"/>
    <dgm:cxn modelId="{1AE00D1A-285D-4E71-9108-A8685969A027}" type="presOf" srcId="{6FD3CD67-B399-43F8-B006-1A5B56278D92}" destId="{B4EA688E-F95F-4B3A-9D85-C03E9B022854}" srcOrd="0" destOrd="0" presId="urn:microsoft.com/office/officeart/2005/8/layout/hierarchy1"/>
    <dgm:cxn modelId="{5E63BA92-CAA2-4B2B-8B63-67EFB8714F17}" srcId="{6FD3CD67-B399-43F8-B006-1A5B56278D92}" destId="{2216D9B4-4C3E-46D4-BEB9-12C3FC64E757}" srcOrd="1" destOrd="0" parTransId="{24251330-7FA1-4046-9329-EADAA19B24B3}" sibTransId="{35A00E49-EEE8-41DC-9D49-1D65355CA23D}"/>
    <dgm:cxn modelId="{FF7FCD49-1797-4049-BCED-9C751D634D4E}" type="presOf" srcId="{1FA38130-4A9D-45F3-8BCA-7821DD5D02F4}" destId="{958AC965-7EEE-467E-93EC-8AB092B6F9CE}" srcOrd="0" destOrd="0" presId="urn:microsoft.com/office/officeart/2005/8/layout/hierarchy1"/>
    <dgm:cxn modelId="{20AB9D40-0028-4753-AC81-1DD664E2C6D8}" srcId="{1FA38130-4A9D-45F3-8BCA-7821DD5D02F4}" destId="{0D24CE56-384D-4EF5-96C4-C798B6DE0656}" srcOrd="0" destOrd="0" parTransId="{272C7869-3258-405F-8D81-CD20EC7F39AE}" sibTransId="{A316359B-AE0A-44E3-BBB7-A5F4CAA22A2D}"/>
    <dgm:cxn modelId="{F206C0B9-73CC-4BC5-94C9-857F101E681D}" type="presOf" srcId="{0D24CE56-384D-4EF5-96C4-C798B6DE0656}" destId="{92DDC926-3DD5-4693-9F04-A04C59901C4D}" srcOrd="0" destOrd="0" presId="urn:microsoft.com/office/officeart/2005/8/layout/hierarchy1"/>
    <dgm:cxn modelId="{3766DF46-912A-40A1-A816-53F0A370FFE7}" type="presOf" srcId="{2216D9B4-4C3E-46D4-BEB9-12C3FC64E757}" destId="{D55CE71F-61A5-479A-B63B-CE659F92AF5E}" srcOrd="0" destOrd="0" presId="urn:microsoft.com/office/officeart/2005/8/layout/hierarchy1"/>
    <dgm:cxn modelId="{837F3729-8DC3-4221-AC52-F4233088C9C2}" type="presOf" srcId="{39E27661-519A-492B-AFAE-CB0B61305AE3}" destId="{CCBF3997-D37B-48DF-922A-46E94C281ED2}" srcOrd="0" destOrd="0" presId="urn:microsoft.com/office/officeart/2005/8/layout/hierarchy1"/>
    <dgm:cxn modelId="{0AB0D892-C5AE-4B93-A8B4-CE504A880389}" type="presOf" srcId="{9F208722-640B-4124-A218-968021584984}" destId="{AF5945CA-2BD1-47D5-866E-9E1C15BAC60F}" srcOrd="0" destOrd="0" presId="urn:microsoft.com/office/officeart/2005/8/layout/hierarchy1"/>
    <dgm:cxn modelId="{B41A374B-C5C4-477E-8BD8-85DFCEF602CA}" type="presOf" srcId="{F853EDF9-3595-46D7-9440-AD0CE8CF4D2D}" destId="{D279128B-E75A-4024-8039-C654F32E7D06}" srcOrd="0" destOrd="0" presId="urn:microsoft.com/office/officeart/2005/8/layout/hierarchy1"/>
    <dgm:cxn modelId="{B1DC9AC4-AA63-4F68-98FF-4A2E386E6A8C}" type="presOf" srcId="{272C7869-3258-405F-8D81-CD20EC7F39AE}" destId="{9236D8D0-B523-4F28-915E-A2BD1B192870}" srcOrd="0" destOrd="0" presId="urn:microsoft.com/office/officeart/2005/8/layout/hierarchy1"/>
    <dgm:cxn modelId="{B3E46C40-32A0-429F-A5F6-725B79E95D81}" srcId="{A67FBDBF-A539-4299-839D-AEF32044CE1B}" destId="{F853EDF9-3595-46D7-9440-AD0CE8CF4D2D}" srcOrd="0" destOrd="0" parTransId="{41811193-DAEF-4D36-BCFD-C4A0E3643A66}" sibTransId="{BD5E8B56-A1C3-4443-A64C-17124E3BD825}"/>
    <dgm:cxn modelId="{4DED634E-DEFB-4ABC-8DBC-21F413192317}" srcId="{1E0B4E3E-3A9D-418B-869C-0EC246011DE0}" destId="{6FD3CD67-B399-43F8-B006-1A5B56278D92}" srcOrd="0" destOrd="0" parTransId="{78A609B7-6FEE-4541-B0C2-C759CEEF6E9E}" sibTransId="{BAA812BB-414F-4586-B0F9-82FA187E5E38}"/>
    <dgm:cxn modelId="{042C7769-F95D-4D9B-8201-B9BFCD031DF1}" type="presOf" srcId="{37C3028A-E022-4BC2-A6D5-1F34ACF0323E}" destId="{DE5DB852-CE2E-4A27-AD00-89B8592FE9EB}" srcOrd="0" destOrd="0" presId="urn:microsoft.com/office/officeart/2005/8/layout/hierarchy1"/>
    <dgm:cxn modelId="{E75866C1-03CF-4D87-AFE9-EECBDD7ECBEF}" type="presOf" srcId="{78A609B7-6FEE-4541-B0C2-C759CEEF6E9E}" destId="{4D0CDAAF-30D9-4B2B-906F-AFAE03612167}" srcOrd="0" destOrd="0" presId="urn:microsoft.com/office/officeart/2005/8/layout/hierarchy1"/>
    <dgm:cxn modelId="{E1A245F3-004B-4627-8A39-377B8AE0ED4A}" srcId="{1FA38130-4A9D-45F3-8BCA-7821DD5D02F4}" destId="{628A5D38-1724-4B40-B627-41E93F581E7D}" srcOrd="1" destOrd="0" parTransId="{7B3EC9D4-CA08-4987-A2B9-E909F914DA71}" sibTransId="{9A072807-14E1-4C9E-AE11-6478EB81779B}"/>
    <dgm:cxn modelId="{3DF319B8-8CAB-49AE-8E54-883D44480402}" type="presOf" srcId="{CB9B87E8-DC64-42BE-827D-1EF08C3C6658}" destId="{49C27387-B17B-4AD1-A345-3CD750100C7E}" srcOrd="0" destOrd="0" presId="urn:microsoft.com/office/officeart/2005/8/layout/hierarchy1"/>
    <dgm:cxn modelId="{E543C078-5103-4A5D-8B40-87FE389EA83D}" srcId="{311D7613-7166-42D8-B21C-F41DC920EECA}" destId="{1FA38130-4A9D-45F3-8BCA-7821DD5D02F4}" srcOrd="0" destOrd="0" parTransId="{0B382990-8F32-463D-A4EF-D0D08F4B7AA3}" sibTransId="{1272D76B-7292-4AA2-93CF-9D84C5D1E885}"/>
    <dgm:cxn modelId="{98A636E7-CB74-4E1A-B410-DA945DF7CB57}" srcId="{1FA38130-4A9D-45F3-8BCA-7821DD5D02F4}" destId="{DB393287-5824-4E8B-856E-7E9EFC5C67C1}" srcOrd="2" destOrd="0" parTransId="{1143102C-D4AA-456D-B787-858FB36F2575}" sibTransId="{0BE42DFB-BF9F-40A1-BC6E-3A2D7CA22562}"/>
    <dgm:cxn modelId="{17C61094-7BF9-4147-96D2-86C94613C423}" type="presOf" srcId="{41811193-DAEF-4D36-BCFD-C4A0E3643A66}" destId="{F476B386-E25E-418C-BF76-17A9D397E5D7}" srcOrd="0" destOrd="0" presId="urn:microsoft.com/office/officeart/2005/8/layout/hierarchy1"/>
    <dgm:cxn modelId="{4427A7E3-21BC-4CEF-8DB0-F234861ACF03}" type="presOf" srcId="{BF9F3851-23FE-48A7-BF60-5FF43AB799B4}" destId="{290AE37E-459F-4113-8DF7-5372222FB0A3}" srcOrd="0" destOrd="0" presId="urn:microsoft.com/office/officeart/2005/8/layout/hierarchy1"/>
    <dgm:cxn modelId="{3161FCA0-8232-4C97-B747-C118AF944DE3}" type="presOf" srcId="{12175847-BB9F-4136-89FC-1B3A63D842E5}" destId="{2F4B7D4E-CA84-4FE7-B32A-D5C0FC642024}" srcOrd="0" destOrd="0" presId="urn:microsoft.com/office/officeart/2005/8/layout/hierarchy1"/>
    <dgm:cxn modelId="{2B4DD99A-FC56-47ED-9642-F7D074DA1BB3}" srcId="{0D24CE56-384D-4EF5-96C4-C798B6DE0656}" destId="{1E0B4E3E-3A9D-418B-869C-0EC246011DE0}" srcOrd="0" destOrd="0" parTransId="{B732784D-FBB0-43EB-9D3C-B1BB34000471}" sibTransId="{5C041F85-5B05-4DFF-84EA-103766AB1954}"/>
    <dgm:cxn modelId="{C58AD615-F55F-4161-A2BB-C24571B97752}" type="presOf" srcId="{A67FBDBF-A539-4299-839D-AEF32044CE1B}" destId="{75F23FB4-C2E0-4136-9D28-8A77C705CD81}" srcOrd="0" destOrd="0" presId="urn:microsoft.com/office/officeart/2005/8/layout/hierarchy1"/>
    <dgm:cxn modelId="{EDF37392-ED47-45F0-A153-ABB54E4C7A4B}" type="presOf" srcId="{7B3EC9D4-CA08-4987-A2B9-E909F914DA71}" destId="{A6F78B8E-068A-4F66-80C7-5D1D480FF228}" srcOrd="0" destOrd="0" presId="urn:microsoft.com/office/officeart/2005/8/layout/hierarchy1"/>
    <dgm:cxn modelId="{A4B321CF-5066-42CC-895F-47BCEF8EA638}" type="presOf" srcId="{311D7613-7166-42D8-B21C-F41DC920EECA}" destId="{EEDD9AFF-F96B-454B-BD7E-B285B1097EE3}" srcOrd="0" destOrd="0" presId="urn:microsoft.com/office/officeart/2005/8/layout/hierarchy1"/>
    <dgm:cxn modelId="{908DE11D-13D6-40DE-A7C9-16496AA03612}" srcId="{6FD3CD67-B399-43F8-B006-1A5B56278D92}" destId="{39E27661-519A-492B-AFAE-CB0B61305AE3}" srcOrd="0" destOrd="0" parTransId="{97B5766D-8689-485F-A0E9-B603B0023014}" sibTransId="{189B0646-DEA4-4202-B87D-236364FC42AA}"/>
    <dgm:cxn modelId="{E720FDB7-522E-42DA-BFD8-24B1EEC96AE6}" type="presOf" srcId="{2B975E0B-F508-44D6-BD4C-44C852B08C69}" destId="{64C38AF2-4919-4B87-A64D-143F48F276EC}" srcOrd="0" destOrd="0" presId="urn:microsoft.com/office/officeart/2005/8/layout/hierarchy1"/>
    <dgm:cxn modelId="{DDF4A2F2-5EC9-4258-9D2A-35A6776178AA}" type="presOf" srcId="{1E0B4E3E-3A9D-418B-869C-0EC246011DE0}" destId="{44538B0B-1455-47DF-974C-5C819E02B365}" srcOrd="0" destOrd="0" presId="urn:microsoft.com/office/officeart/2005/8/layout/hierarchy1"/>
    <dgm:cxn modelId="{ED453973-433A-41B4-B32D-E6A87ECF9412}" type="presOf" srcId="{C3D49F5A-83A2-4903-A910-966BD80F6DAB}" destId="{9D40EB99-8069-4762-82A5-ED9B375CDCE5}" srcOrd="0" destOrd="0" presId="urn:microsoft.com/office/officeart/2005/8/layout/hierarchy1"/>
    <dgm:cxn modelId="{A8D85822-8812-4279-81B4-653F9CB1393F}" type="presOf" srcId="{D26F2510-B47F-4234-962B-F46942F0A240}" destId="{3AF1C36D-5DC4-4E5B-9D25-A9CFDD07690C}" srcOrd="0" destOrd="0" presId="urn:microsoft.com/office/officeart/2005/8/layout/hierarchy1"/>
    <dgm:cxn modelId="{35F93803-B242-4D40-8C9E-44BF551E19ED}" type="presOf" srcId="{97B5766D-8689-485F-A0E9-B603B0023014}" destId="{BCFF4706-117C-43A0-9AFC-214993CE6C40}" srcOrd="0" destOrd="0" presId="urn:microsoft.com/office/officeart/2005/8/layout/hierarchy1"/>
    <dgm:cxn modelId="{E3DF4CE2-D2C1-4D37-9291-C42727659102}" type="presOf" srcId="{00381B7C-E879-4246-A139-1D7C5428422B}" destId="{364DEA93-1697-4EF1-A37F-0E30C8F85FF5}" srcOrd="0" destOrd="0" presId="urn:microsoft.com/office/officeart/2005/8/layout/hierarchy1"/>
    <dgm:cxn modelId="{9AD83342-1B47-404C-8850-AF8FA74128FD}" type="presParOf" srcId="{EEDD9AFF-F96B-454B-BD7E-B285B1097EE3}" destId="{E5288754-E31C-46E4-A5E6-9008F6C94C21}" srcOrd="0" destOrd="0" presId="urn:microsoft.com/office/officeart/2005/8/layout/hierarchy1"/>
    <dgm:cxn modelId="{B956E97F-DF0C-4990-8C28-7F246FC73124}" type="presParOf" srcId="{E5288754-E31C-46E4-A5E6-9008F6C94C21}" destId="{F89CC15C-EF60-45AD-9F9D-6E7FC5F63795}" srcOrd="0" destOrd="0" presId="urn:microsoft.com/office/officeart/2005/8/layout/hierarchy1"/>
    <dgm:cxn modelId="{8B5961AB-2F13-4AF3-B7FD-0546D7DC1F7D}" type="presParOf" srcId="{F89CC15C-EF60-45AD-9F9D-6E7FC5F63795}" destId="{3F8D955D-FE04-40F6-88B9-F479774FB153}" srcOrd="0" destOrd="0" presId="urn:microsoft.com/office/officeart/2005/8/layout/hierarchy1"/>
    <dgm:cxn modelId="{889C3D5F-0198-4853-B4F2-0C8DEF575410}" type="presParOf" srcId="{F89CC15C-EF60-45AD-9F9D-6E7FC5F63795}" destId="{958AC965-7EEE-467E-93EC-8AB092B6F9CE}" srcOrd="1" destOrd="0" presId="urn:microsoft.com/office/officeart/2005/8/layout/hierarchy1"/>
    <dgm:cxn modelId="{3A55C768-D0D2-466F-B47B-3F67B8022ECF}" type="presParOf" srcId="{E5288754-E31C-46E4-A5E6-9008F6C94C21}" destId="{3646D617-5671-48FF-9A11-0E10ABCC3DFE}" srcOrd="1" destOrd="0" presId="urn:microsoft.com/office/officeart/2005/8/layout/hierarchy1"/>
    <dgm:cxn modelId="{6A79DDE7-8503-4C69-BBE6-E053F20B275E}" type="presParOf" srcId="{3646D617-5671-48FF-9A11-0E10ABCC3DFE}" destId="{9236D8D0-B523-4F28-915E-A2BD1B192870}" srcOrd="0" destOrd="0" presId="urn:microsoft.com/office/officeart/2005/8/layout/hierarchy1"/>
    <dgm:cxn modelId="{150B605A-5301-4B43-9C29-C344E339FBAD}" type="presParOf" srcId="{3646D617-5671-48FF-9A11-0E10ABCC3DFE}" destId="{E606BE3E-C82E-44A2-A90F-1FD6F86AE7EA}" srcOrd="1" destOrd="0" presId="urn:microsoft.com/office/officeart/2005/8/layout/hierarchy1"/>
    <dgm:cxn modelId="{690DAC55-6FA2-47C1-9280-621E9B268F4E}" type="presParOf" srcId="{E606BE3E-C82E-44A2-A90F-1FD6F86AE7EA}" destId="{61D5C4BF-A805-49F0-9578-1E9ABDEF42D2}" srcOrd="0" destOrd="0" presId="urn:microsoft.com/office/officeart/2005/8/layout/hierarchy1"/>
    <dgm:cxn modelId="{DD8061E5-52DA-4557-A72A-AB7274B8D760}" type="presParOf" srcId="{61D5C4BF-A805-49F0-9578-1E9ABDEF42D2}" destId="{0D8342E6-62B4-4A27-8D8D-128AF57EC772}" srcOrd="0" destOrd="0" presId="urn:microsoft.com/office/officeart/2005/8/layout/hierarchy1"/>
    <dgm:cxn modelId="{0740542B-096F-4C8A-A102-54F787CE04DE}" type="presParOf" srcId="{61D5C4BF-A805-49F0-9578-1E9ABDEF42D2}" destId="{92DDC926-3DD5-4693-9F04-A04C59901C4D}" srcOrd="1" destOrd="0" presId="urn:microsoft.com/office/officeart/2005/8/layout/hierarchy1"/>
    <dgm:cxn modelId="{661E8075-3D6C-4C0E-88D8-72A895596241}" type="presParOf" srcId="{E606BE3E-C82E-44A2-A90F-1FD6F86AE7EA}" destId="{A3E0C604-ABC6-4F57-BC1E-363514B0E1A9}" srcOrd="1" destOrd="0" presId="urn:microsoft.com/office/officeart/2005/8/layout/hierarchy1"/>
    <dgm:cxn modelId="{C8AC993B-DBB1-494C-AF47-BE075ACFB275}" type="presParOf" srcId="{A3E0C604-ABC6-4F57-BC1E-363514B0E1A9}" destId="{A2157D29-D469-4B4D-B41F-832D1B1891D0}" srcOrd="0" destOrd="0" presId="urn:microsoft.com/office/officeart/2005/8/layout/hierarchy1"/>
    <dgm:cxn modelId="{84E03D98-5480-4A92-93A5-FF5817D62000}" type="presParOf" srcId="{A3E0C604-ABC6-4F57-BC1E-363514B0E1A9}" destId="{D3EEF0A3-09F7-42ED-9131-BDFCE72BE44B}" srcOrd="1" destOrd="0" presId="urn:microsoft.com/office/officeart/2005/8/layout/hierarchy1"/>
    <dgm:cxn modelId="{66070A42-C551-4E26-B860-0E681950AA43}" type="presParOf" srcId="{D3EEF0A3-09F7-42ED-9131-BDFCE72BE44B}" destId="{C9E916A3-F52C-4EB2-AF88-BA4EE65DFC94}" srcOrd="0" destOrd="0" presId="urn:microsoft.com/office/officeart/2005/8/layout/hierarchy1"/>
    <dgm:cxn modelId="{143AC5DA-52E9-4DA8-AEEE-70710C3AEE3E}" type="presParOf" srcId="{C9E916A3-F52C-4EB2-AF88-BA4EE65DFC94}" destId="{2CFADBFF-839A-44D9-89A8-3E45D5C1DB83}" srcOrd="0" destOrd="0" presId="urn:microsoft.com/office/officeart/2005/8/layout/hierarchy1"/>
    <dgm:cxn modelId="{FFC0497A-6CED-4B8F-A76F-1339393BF37C}" type="presParOf" srcId="{C9E916A3-F52C-4EB2-AF88-BA4EE65DFC94}" destId="{44538B0B-1455-47DF-974C-5C819E02B365}" srcOrd="1" destOrd="0" presId="urn:microsoft.com/office/officeart/2005/8/layout/hierarchy1"/>
    <dgm:cxn modelId="{514C0F36-2027-4DC0-BB02-0E0489FAA7ED}" type="presParOf" srcId="{D3EEF0A3-09F7-42ED-9131-BDFCE72BE44B}" destId="{640CE6C4-926E-425F-B9C7-856717C3517D}" srcOrd="1" destOrd="0" presId="urn:microsoft.com/office/officeart/2005/8/layout/hierarchy1"/>
    <dgm:cxn modelId="{B0A9E78C-5887-4BB9-89F5-96E22C2DD043}" type="presParOf" srcId="{640CE6C4-926E-425F-B9C7-856717C3517D}" destId="{4D0CDAAF-30D9-4B2B-906F-AFAE03612167}" srcOrd="0" destOrd="0" presId="urn:microsoft.com/office/officeart/2005/8/layout/hierarchy1"/>
    <dgm:cxn modelId="{AC683EE8-5459-4645-9ACC-8B62757F786B}" type="presParOf" srcId="{640CE6C4-926E-425F-B9C7-856717C3517D}" destId="{AE7F720E-504F-413A-A96C-EBDD3EA005A1}" srcOrd="1" destOrd="0" presId="urn:microsoft.com/office/officeart/2005/8/layout/hierarchy1"/>
    <dgm:cxn modelId="{BCBDEA90-9FD2-48A5-8088-3B866BEEC000}" type="presParOf" srcId="{AE7F720E-504F-413A-A96C-EBDD3EA005A1}" destId="{3FDE3807-CAEB-4B32-8897-28B9B70D02D9}" srcOrd="0" destOrd="0" presId="urn:microsoft.com/office/officeart/2005/8/layout/hierarchy1"/>
    <dgm:cxn modelId="{495E7E21-6982-45BE-85AC-0481436D747B}" type="presParOf" srcId="{3FDE3807-CAEB-4B32-8897-28B9B70D02D9}" destId="{5E87002A-97AE-4432-A628-FF07D6875678}" srcOrd="0" destOrd="0" presId="urn:microsoft.com/office/officeart/2005/8/layout/hierarchy1"/>
    <dgm:cxn modelId="{CDF363EB-04E4-43C0-B563-464AB0565FA7}" type="presParOf" srcId="{3FDE3807-CAEB-4B32-8897-28B9B70D02D9}" destId="{B4EA688E-F95F-4B3A-9D85-C03E9B022854}" srcOrd="1" destOrd="0" presId="urn:microsoft.com/office/officeart/2005/8/layout/hierarchy1"/>
    <dgm:cxn modelId="{1A829CD1-39E8-49B5-946A-C2465D60BBAA}" type="presParOf" srcId="{AE7F720E-504F-413A-A96C-EBDD3EA005A1}" destId="{4A3CEB63-4697-4A3D-8A88-72C3706D2FF2}" srcOrd="1" destOrd="0" presId="urn:microsoft.com/office/officeart/2005/8/layout/hierarchy1"/>
    <dgm:cxn modelId="{EA474016-F6F3-4E1B-9082-0EC89ED834A3}" type="presParOf" srcId="{4A3CEB63-4697-4A3D-8A88-72C3706D2FF2}" destId="{BCFF4706-117C-43A0-9AFC-214993CE6C40}" srcOrd="0" destOrd="0" presId="urn:microsoft.com/office/officeart/2005/8/layout/hierarchy1"/>
    <dgm:cxn modelId="{D4C8C00F-665A-4E67-A70A-0BC28D35E1FB}" type="presParOf" srcId="{4A3CEB63-4697-4A3D-8A88-72C3706D2FF2}" destId="{E63F0513-BA25-438E-9A87-5780939C71D7}" srcOrd="1" destOrd="0" presId="urn:microsoft.com/office/officeart/2005/8/layout/hierarchy1"/>
    <dgm:cxn modelId="{9F8E4771-19F3-454D-B826-7A6A54054917}" type="presParOf" srcId="{E63F0513-BA25-438E-9A87-5780939C71D7}" destId="{C5E09882-EAFE-4C23-A4E1-C2ECDBC29553}" srcOrd="0" destOrd="0" presId="urn:microsoft.com/office/officeart/2005/8/layout/hierarchy1"/>
    <dgm:cxn modelId="{7FA0FCD6-3849-4136-9946-EF770621324D}" type="presParOf" srcId="{C5E09882-EAFE-4C23-A4E1-C2ECDBC29553}" destId="{B2A66806-D0FF-40C1-9070-852C7C15005B}" srcOrd="0" destOrd="0" presId="urn:microsoft.com/office/officeart/2005/8/layout/hierarchy1"/>
    <dgm:cxn modelId="{A4000E99-0DE3-48EC-ACE7-941164BCC0AE}" type="presParOf" srcId="{C5E09882-EAFE-4C23-A4E1-C2ECDBC29553}" destId="{CCBF3997-D37B-48DF-922A-46E94C281ED2}" srcOrd="1" destOrd="0" presId="urn:microsoft.com/office/officeart/2005/8/layout/hierarchy1"/>
    <dgm:cxn modelId="{4951DA5F-F3C9-4982-8F4D-E3F3A5FBC0B4}" type="presParOf" srcId="{E63F0513-BA25-438E-9A87-5780939C71D7}" destId="{36AF1D8E-71DE-4640-913B-5515684FB1A5}" srcOrd="1" destOrd="0" presId="urn:microsoft.com/office/officeart/2005/8/layout/hierarchy1"/>
    <dgm:cxn modelId="{889A2E16-8C44-4118-A7BA-736BF3F0974E}" type="presParOf" srcId="{36AF1D8E-71DE-4640-913B-5515684FB1A5}" destId="{2F4B7D4E-CA84-4FE7-B32A-D5C0FC642024}" srcOrd="0" destOrd="0" presId="urn:microsoft.com/office/officeart/2005/8/layout/hierarchy1"/>
    <dgm:cxn modelId="{11CAEF8B-A355-427D-999D-DABAE615C84E}" type="presParOf" srcId="{36AF1D8E-71DE-4640-913B-5515684FB1A5}" destId="{73478885-4235-4078-AF1F-31C385379875}" srcOrd="1" destOrd="0" presId="urn:microsoft.com/office/officeart/2005/8/layout/hierarchy1"/>
    <dgm:cxn modelId="{A05D81FE-511F-49AB-877D-ABEE767806A5}" type="presParOf" srcId="{73478885-4235-4078-AF1F-31C385379875}" destId="{2B84E074-694C-4CC5-91E0-10541B11307D}" srcOrd="0" destOrd="0" presId="urn:microsoft.com/office/officeart/2005/8/layout/hierarchy1"/>
    <dgm:cxn modelId="{FD82FFF4-98A8-40C2-8D3D-7ACF3948A7EF}" type="presParOf" srcId="{2B84E074-694C-4CC5-91E0-10541B11307D}" destId="{9A3E1E37-C371-49D7-905B-D475C71AE4B6}" srcOrd="0" destOrd="0" presId="urn:microsoft.com/office/officeart/2005/8/layout/hierarchy1"/>
    <dgm:cxn modelId="{3D2DD253-9192-4AAC-AD35-93B5D6962C0A}" type="presParOf" srcId="{2B84E074-694C-4CC5-91E0-10541B11307D}" destId="{49C27387-B17B-4AD1-A345-3CD750100C7E}" srcOrd="1" destOrd="0" presId="urn:microsoft.com/office/officeart/2005/8/layout/hierarchy1"/>
    <dgm:cxn modelId="{C3D0AC28-642D-4A8E-BE01-2B0089F1D6B2}" type="presParOf" srcId="{73478885-4235-4078-AF1F-31C385379875}" destId="{01D8FF83-C43B-4810-A1CF-503371E39A96}" srcOrd="1" destOrd="0" presId="urn:microsoft.com/office/officeart/2005/8/layout/hierarchy1"/>
    <dgm:cxn modelId="{386B0D49-4635-4F33-B15C-363BC1768F88}" type="presParOf" srcId="{4A3CEB63-4697-4A3D-8A88-72C3706D2FF2}" destId="{D2C40545-24A4-43C4-A879-810DC88A2500}" srcOrd="2" destOrd="0" presId="urn:microsoft.com/office/officeart/2005/8/layout/hierarchy1"/>
    <dgm:cxn modelId="{1FC8226F-6680-420E-9D18-33CD435B9BB0}" type="presParOf" srcId="{4A3CEB63-4697-4A3D-8A88-72C3706D2FF2}" destId="{D946611E-1F8C-403E-8B28-B19DFBD64DEE}" srcOrd="3" destOrd="0" presId="urn:microsoft.com/office/officeart/2005/8/layout/hierarchy1"/>
    <dgm:cxn modelId="{0C922D55-11B8-43DD-BC34-BD2F9BB337BC}" type="presParOf" srcId="{D946611E-1F8C-403E-8B28-B19DFBD64DEE}" destId="{042476FF-128C-4AF7-8F8F-8C78301D9B0B}" srcOrd="0" destOrd="0" presId="urn:microsoft.com/office/officeart/2005/8/layout/hierarchy1"/>
    <dgm:cxn modelId="{59C54B88-28FC-436E-AF97-813792C0D5EC}" type="presParOf" srcId="{042476FF-128C-4AF7-8F8F-8C78301D9B0B}" destId="{E74A7C65-18C9-4BDB-916E-852914F86481}" srcOrd="0" destOrd="0" presId="urn:microsoft.com/office/officeart/2005/8/layout/hierarchy1"/>
    <dgm:cxn modelId="{977412FF-8924-48FA-9021-CD44F5F31AD0}" type="presParOf" srcId="{042476FF-128C-4AF7-8F8F-8C78301D9B0B}" destId="{D55CE71F-61A5-479A-B63B-CE659F92AF5E}" srcOrd="1" destOrd="0" presId="urn:microsoft.com/office/officeart/2005/8/layout/hierarchy1"/>
    <dgm:cxn modelId="{F2E1BB38-420E-4ACC-BD07-A9500697E014}" type="presParOf" srcId="{D946611E-1F8C-403E-8B28-B19DFBD64DEE}" destId="{8BF52859-2074-4832-B4C7-EE9DF8932879}" srcOrd="1" destOrd="0" presId="urn:microsoft.com/office/officeart/2005/8/layout/hierarchy1"/>
    <dgm:cxn modelId="{90C49977-198F-4D89-97B6-04814FDF6BD5}" type="presParOf" srcId="{3646D617-5671-48FF-9A11-0E10ABCC3DFE}" destId="{A6F78B8E-068A-4F66-80C7-5D1D480FF228}" srcOrd="2" destOrd="0" presId="urn:microsoft.com/office/officeart/2005/8/layout/hierarchy1"/>
    <dgm:cxn modelId="{B3C82702-B899-4A53-99BB-1F5B8E4BB7F1}" type="presParOf" srcId="{3646D617-5671-48FF-9A11-0E10ABCC3DFE}" destId="{771F2310-A33F-492E-BF3A-6CB89BBF27CD}" srcOrd="3" destOrd="0" presId="urn:microsoft.com/office/officeart/2005/8/layout/hierarchy1"/>
    <dgm:cxn modelId="{6A02167A-E8F3-4DCA-A86C-C9F58C727710}" type="presParOf" srcId="{771F2310-A33F-492E-BF3A-6CB89BBF27CD}" destId="{E567AA07-17CD-48D2-A0EA-7592DCC347B0}" srcOrd="0" destOrd="0" presId="urn:microsoft.com/office/officeart/2005/8/layout/hierarchy1"/>
    <dgm:cxn modelId="{1ABF8427-0AFD-40FC-AC13-6DBADDE0CE3E}" type="presParOf" srcId="{E567AA07-17CD-48D2-A0EA-7592DCC347B0}" destId="{8CECF700-4708-4FCB-9566-1066EFD17069}" srcOrd="0" destOrd="0" presId="urn:microsoft.com/office/officeart/2005/8/layout/hierarchy1"/>
    <dgm:cxn modelId="{8DF08B5F-5224-417B-9F09-055762F696F2}" type="presParOf" srcId="{E567AA07-17CD-48D2-A0EA-7592DCC347B0}" destId="{68681576-C9CA-4D64-838E-FCE691BBD7AB}" srcOrd="1" destOrd="0" presId="urn:microsoft.com/office/officeart/2005/8/layout/hierarchy1"/>
    <dgm:cxn modelId="{6F87BB04-07A0-40AE-A48D-94F3A237583C}" type="presParOf" srcId="{771F2310-A33F-492E-BF3A-6CB89BBF27CD}" destId="{572B678C-C1D6-4247-97D6-AAF6F9DC84A7}" srcOrd="1" destOrd="0" presId="urn:microsoft.com/office/officeart/2005/8/layout/hierarchy1"/>
    <dgm:cxn modelId="{B32F727D-E3DD-4967-A409-E120B74D102A}" type="presParOf" srcId="{572B678C-C1D6-4247-97D6-AAF6F9DC84A7}" destId="{290AE37E-459F-4113-8DF7-5372222FB0A3}" srcOrd="0" destOrd="0" presId="urn:microsoft.com/office/officeart/2005/8/layout/hierarchy1"/>
    <dgm:cxn modelId="{C2ABD5CE-7C49-4838-8A14-5261326F9038}" type="presParOf" srcId="{572B678C-C1D6-4247-97D6-AAF6F9DC84A7}" destId="{016CDA0C-904A-4C68-9B74-37A3A3FA94B1}" srcOrd="1" destOrd="0" presId="urn:microsoft.com/office/officeart/2005/8/layout/hierarchy1"/>
    <dgm:cxn modelId="{BE731AB9-79D2-482E-B0BE-1ECD500A135D}" type="presParOf" srcId="{016CDA0C-904A-4C68-9B74-37A3A3FA94B1}" destId="{A4048EC5-B831-4084-975A-4BDF6A821176}" srcOrd="0" destOrd="0" presId="urn:microsoft.com/office/officeart/2005/8/layout/hierarchy1"/>
    <dgm:cxn modelId="{81901D36-861E-44A0-8077-6B79208F8B60}" type="presParOf" srcId="{A4048EC5-B831-4084-975A-4BDF6A821176}" destId="{AB5A526A-CBAA-4D23-9433-4FF09D4D7372}" srcOrd="0" destOrd="0" presId="urn:microsoft.com/office/officeart/2005/8/layout/hierarchy1"/>
    <dgm:cxn modelId="{53836F25-AF40-4F86-B70D-F20D7C31120D}" type="presParOf" srcId="{A4048EC5-B831-4084-975A-4BDF6A821176}" destId="{DE5DB852-CE2E-4A27-AD00-89B8592FE9EB}" srcOrd="1" destOrd="0" presId="urn:microsoft.com/office/officeart/2005/8/layout/hierarchy1"/>
    <dgm:cxn modelId="{FC875517-C712-4595-8960-86530B755CC5}" type="presParOf" srcId="{016CDA0C-904A-4C68-9B74-37A3A3FA94B1}" destId="{016CBB8A-0954-4696-8EA4-19AF89AC1A34}" srcOrd="1" destOrd="0" presId="urn:microsoft.com/office/officeart/2005/8/layout/hierarchy1"/>
    <dgm:cxn modelId="{07EE242F-FA79-4151-A469-46B49F9E14E1}" type="presParOf" srcId="{016CBB8A-0954-4696-8EA4-19AF89AC1A34}" destId="{9D40EB99-8069-4762-82A5-ED9B375CDCE5}" srcOrd="0" destOrd="0" presId="urn:microsoft.com/office/officeart/2005/8/layout/hierarchy1"/>
    <dgm:cxn modelId="{38EA97AD-6967-4341-AA08-DBF0035D208C}" type="presParOf" srcId="{016CBB8A-0954-4696-8EA4-19AF89AC1A34}" destId="{982693C2-BD5C-48F7-A005-A0DC37B491D0}" srcOrd="1" destOrd="0" presId="urn:microsoft.com/office/officeart/2005/8/layout/hierarchy1"/>
    <dgm:cxn modelId="{2D61DBC0-56A7-4C77-92C1-986A91FEEDD3}" type="presParOf" srcId="{982693C2-BD5C-48F7-A005-A0DC37B491D0}" destId="{C8CC6ABE-70E5-4A53-8B01-7259E83583F1}" srcOrd="0" destOrd="0" presId="urn:microsoft.com/office/officeart/2005/8/layout/hierarchy1"/>
    <dgm:cxn modelId="{7423068F-1200-4A9B-8BC3-296F0A33C6B4}" type="presParOf" srcId="{C8CC6ABE-70E5-4A53-8B01-7259E83583F1}" destId="{8E294C66-9FD7-4C88-931E-614F0BBAA58D}" srcOrd="0" destOrd="0" presId="urn:microsoft.com/office/officeart/2005/8/layout/hierarchy1"/>
    <dgm:cxn modelId="{E34DE88C-B3A1-462F-906F-20D65DE9CFFC}" type="presParOf" srcId="{C8CC6ABE-70E5-4A53-8B01-7259E83583F1}" destId="{BE491A0C-0A6B-4F98-AB00-F98E687CDB93}" srcOrd="1" destOrd="0" presId="urn:microsoft.com/office/officeart/2005/8/layout/hierarchy1"/>
    <dgm:cxn modelId="{5825B8F1-ACFF-4A1D-9787-FA4CD52DDB0B}" type="presParOf" srcId="{982693C2-BD5C-48F7-A005-A0DC37B491D0}" destId="{04019408-C4DC-432B-84BD-8BA1415D77C8}" srcOrd="1" destOrd="0" presId="urn:microsoft.com/office/officeart/2005/8/layout/hierarchy1"/>
    <dgm:cxn modelId="{E21D38E8-603C-4454-B238-2076430A2B0B}" type="presParOf" srcId="{3646D617-5671-48FF-9A11-0E10ABCC3DFE}" destId="{CC82332B-F996-4898-A46C-A8F0E8197DBE}" srcOrd="4" destOrd="0" presId="urn:microsoft.com/office/officeart/2005/8/layout/hierarchy1"/>
    <dgm:cxn modelId="{EB0F1330-6EE0-4DD5-849C-F2C8F0B6C730}" type="presParOf" srcId="{3646D617-5671-48FF-9A11-0E10ABCC3DFE}" destId="{C3194E3A-2F4F-44B6-9635-0957C3EB3E67}" srcOrd="5" destOrd="0" presId="urn:microsoft.com/office/officeart/2005/8/layout/hierarchy1"/>
    <dgm:cxn modelId="{577FC664-6FF8-4577-BEBF-0B0EE1B7D2E1}" type="presParOf" srcId="{C3194E3A-2F4F-44B6-9635-0957C3EB3E67}" destId="{7188D506-37B0-4849-8C46-F575DBD9D3F4}" srcOrd="0" destOrd="0" presId="urn:microsoft.com/office/officeart/2005/8/layout/hierarchy1"/>
    <dgm:cxn modelId="{95167B10-387E-4036-9653-528EC7ED79DE}" type="presParOf" srcId="{7188D506-37B0-4849-8C46-F575DBD9D3F4}" destId="{F7241173-2BB3-4F3B-89FD-1F3576D8E25F}" srcOrd="0" destOrd="0" presId="urn:microsoft.com/office/officeart/2005/8/layout/hierarchy1"/>
    <dgm:cxn modelId="{B949AD13-7C44-42FB-905B-CD786B625828}" type="presParOf" srcId="{7188D506-37B0-4849-8C46-F575DBD9D3F4}" destId="{93F99605-40AB-4996-BBA9-E6249784B2B8}" srcOrd="1" destOrd="0" presId="urn:microsoft.com/office/officeart/2005/8/layout/hierarchy1"/>
    <dgm:cxn modelId="{5B6D7225-4372-45A6-911C-18E784D14F6F}" type="presParOf" srcId="{C3194E3A-2F4F-44B6-9635-0957C3EB3E67}" destId="{0AB1C21E-785E-4418-8F8C-A7FEBF3B92DC}" srcOrd="1" destOrd="0" presId="urn:microsoft.com/office/officeart/2005/8/layout/hierarchy1"/>
    <dgm:cxn modelId="{34B946F8-AB25-482C-A0F8-F56639A97DEC}" type="presParOf" srcId="{0AB1C21E-785E-4418-8F8C-A7FEBF3B92DC}" destId="{9046D709-8355-47B1-A071-8EF77E137536}" srcOrd="0" destOrd="0" presId="urn:microsoft.com/office/officeart/2005/8/layout/hierarchy1"/>
    <dgm:cxn modelId="{54233EB8-DFA7-4990-8A28-B9032FD175F7}" type="presParOf" srcId="{0AB1C21E-785E-4418-8F8C-A7FEBF3B92DC}" destId="{AF8F4352-9187-41DF-9065-1EE105B7F1E7}" srcOrd="1" destOrd="0" presId="urn:microsoft.com/office/officeart/2005/8/layout/hierarchy1"/>
    <dgm:cxn modelId="{2425F25C-46B3-407D-AA56-F6F656CF5A40}" type="presParOf" srcId="{AF8F4352-9187-41DF-9065-1EE105B7F1E7}" destId="{6BEF9808-FA30-49EE-A02F-16604125C0A5}" srcOrd="0" destOrd="0" presId="urn:microsoft.com/office/officeart/2005/8/layout/hierarchy1"/>
    <dgm:cxn modelId="{31FBFCBD-C389-4A1B-9614-EF3D151532FC}" type="presParOf" srcId="{6BEF9808-FA30-49EE-A02F-16604125C0A5}" destId="{7D526CBC-E3DE-4342-BA63-AE21033B59FD}" srcOrd="0" destOrd="0" presId="urn:microsoft.com/office/officeart/2005/8/layout/hierarchy1"/>
    <dgm:cxn modelId="{289F0C1C-1EA4-442F-B717-53720B929364}" type="presParOf" srcId="{6BEF9808-FA30-49EE-A02F-16604125C0A5}" destId="{75F23FB4-C2E0-4136-9D28-8A77C705CD81}" srcOrd="1" destOrd="0" presId="urn:microsoft.com/office/officeart/2005/8/layout/hierarchy1"/>
    <dgm:cxn modelId="{4D4BA9B6-0E23-4E0A-B5DD-931A9816BE44}" type="presParOf" srcId="{AF8F4352-9187-41DF-9065-1EE105B7F1E7}" destId="{52063ECA-A681-4603-9351-343C1A16EF02}" srcOrd="1" destOrd="0" presId="urn:microsoft.com/office/officeart/2005/8/layout/hierarchy1"/>
    <dgm:cxn modelId="{83D6557E-1E3B-45A9-ACF0-AD3F1117CED1}" type="presParOf" srcId="{52063ECA-A681-4603-9351-343C1A16EF02}" destId="{F476B386-E25E-418C-BF76-17A9D397E5D7}" srcOrd="0" destOrd="0" presId="urn:microsoft.com/office/officeart/2005/8/layout/hierarchy1"/>
    <dgm:cxn modelId="{ACC64C73-97B5-4E08-9976-25875947E712}" type="presParOf" srcId="{52063ECA-A681-4603-9351-343C1A16EF02}" destId="{EF4018FC-5AC1-4A42-82EF-755FDBEF9FC6}" srcOrd="1" destOrd="0" presId="urn:microsoft.com/office/officeart/2005/8/layout/hierarchy1"/>
    <dgm:cxn modelId="{5AC4F334-6E0A-4B9A-B608-72D665ECAB72}" type="presParOf" srcId="{EF4018FC-5AC1-4A42-82EF-755FDBEF9FC6}" destId="{C4C54C6C-8B29-4333-AE54-0D22F2FC341F}" srcOrd="0" destOrd="0" presId="urn:microsoft.com/office/officeart/2005/8/layout/hierarchy1"/>
    <dgm:cxn modelId="{D8D09D4D-9EF8-4AAD-B64B-0908182AF074}" type="presParOf" srcId="{C4C54C6C-8B29-4333-AE54-0D22F2FC341F}" destId="{070413F7-A04E-444B-8111-C97164F8B3D8}" srcOrd="0" destOrd="0" presId="urn:microsoft.com/office/officeart/2005/8/layout/hierarchy1"/>
    <dgm:cxn modelId="{68CD37CE-77B1-4679-A002-296CF27D9AFB}" type="presParOf" srcId="{C4C54C6C-8B29-4333-AE54-0D22F2FC341F}" destId="{D279128B-E75A-4024-8039-C654F32E7D06}" srcOrd="1" destOrd="0" presId="urn:microsoft.com/office/officeart/2005/8/layout/hierarchy1"/>
    <dgm:cxn modelId="{4DD0E367-C49A-4D2E-8C07-1F6C07FE9182}" type="presParOf" srcId="{EF4018FC-5AC1-4A42-82EF-755FDBEF9FC6}" destId="{19E2CA1C-F267-4683-90AF-B8E9A079219C}" srcOrd="1" destOrd="0" presId="urn:microsoft.com/office/officeart/2005/8/layout/hierarchy1"/>
    <dgm:cxn modelId="{3D441E28-235A-432E-8563-BA8445DCBA53}" type="presParOf" srcId="{19E2CA1C-F267-4683-90AF-B8E9A079219C}" destId="{64C38AF2-4919-4B87-A64D-143F48F276EC}" srcOrd="0" destOrd="0" presId="urn:microsoft.com/office/officeart/2005/8/layout/hierarchy1"/>
    <dgm:cxn modelId="{7683E9CE-3FB3-4882-BC0F-33DF3503CC33}" type="presParOf" srcId="{19E2CA1C-F267-4683-90AF-B8E9A079219C}" destId="{35252453-95B9-4EB8-A90C-5CBEEF79CA84}" srcOrd="1" destOrd="0" presId="urn:microsoft.com/office/officeart/2005/8/layout/hierarchy1"/>
    <dgm:cxn modelId="{C88ED386-27AF-4CDF-9725-76A2773BB389}" type="presParOf" srcId="{35252453-95B9-4EB8-A90C-5CBEEF79CA84}" destId="{FE54AD1C-3B90-4085-8BAF-456669E73767}" srcOrd="0" destOrd="0" presId="urn:microsoft.com/office/officeart/2005/8/layout/hierarchy1"/>
    <dgm:cxn modelId="{A12B6234-588B-4A58-88AE-CA25D2D3B37C}" type="presParOf" srcId="{FE54AD1C-3B90-4085-8BAF-456669E73767}" destId="{0999777D-C1AF-4979-A154-A0ECC537099D}" srcOrd="0" destOrd="0" presId="urn:microsoft.com/office/officeart/2005/8/layout/hierarchy1"/>
    <dgm:cxn modelId="{F4E23F23-2C43-4D14-8C06-9D51BF2DE77E}" type="presParOf" srcId="{FE54AD1C-3B90-4085-8BAF-456669E73767}" destId="{AF5945CA-2BD1-47D5-866E-9E1C15BAC60F}" srcOrd="1" destOrd="0" presId="urn:microsoft.com/office/officeart/2005/8/layout/hierarchy1"/>
    <dgm:cxn modelId="{46CAA0F5-E51D-4864-BB5F-BB7480EA0DC6}" type="presParOf" srcId="{35252453-95B9-4EB8-A90C-5CBEEF79CA84}" destId="{7A8EAF57-1A85-47EA-947D-4344A93CFA7D}" srcOrd="1" destOrd="0" presId="urn:microsoft.com/office/officeart/2005/8/layout/hierarchy1"/>
    <dgm:cxn modelId="{292F48A0-D45F-4D07-BDF7-4799953F3388}" type="presParOf" srcId="{7A8EAF57-1A85-47EA-947D-4344A93CFA7D}" destId="{364DEA93-1697-4EF1-A37F-0E30C8F85FF5}" srcOrd="0" destOrd="0" presId="urn:microsoft.com/office/officeart/2005/8/layout/hierarchy1"/>
    <dgm:cxn modelId="{99F8400C-A8EE-4973-9624-0B2396FEFD31}" type="presParOf" srcId="{7A8EAF57-1A85-47EA-947D-4344A93CFA7D}" destId="{BC8E9D98-974E-48AC-9B90-118ACF63DF5F}" srcOrd="1" destOrd="0" presId="urn:microsoft.com/office/officeart/2005/8/layout/hierarchy1"/>
    <dgm:cxn modelId="{6C454A2A-5F40-44BF-B9A8-04708C5E12AE}" type="presParOf" srcId="{BC8E9D98-974E-48AC-9B90-118ACF63DF5F}" destId="{CCB8D3C5-AD7D-46B3-9905-9CEA828C20E6}" srcOrd="0" destOrd="0" presId="urn:microsoft.com/office/officeart/2005/8/layout/hierarchy1"/>
    <dgm:cxn modelId="{82D525D9-5C38-4645-B4E1-9C280E5488E1}" type="presParOf" srcId="{CCB8D3C5-AD7D-46B3-9905-9CEA828C20E6}" destId="{E4958BF9-54D5-451D-AF2F-57EDAE17AFDD}" srcOrd="0" destOrd="0" presId="urn:microsoft.com/office/officeart/2005/8/layout/hierarchy1"/>
    <dgm:cxn modelId="{2B8B2CEA-5154-473F-9DE6-8536FEA242A8}" type="presParOf" srcId="{CCB8D3C5-AD7D-46B3-9905-9CEA828C20E6}" destId="{3AF1C36D-5DC4-4E5B-9D25-A9CFDD07690C}" srcOrd="1" destOrd="0" presId="urn:microsoft.com/office/officeart/2005/8/layout/hierarchy1"/>
    <dgm:cxn modelId="{35DA9B5B-3671-413E-A39B-0567052EBDD1}" type="presParOf" srcId="{BC8E9D98-974E-48AC-9B90-118ACF63DF5F}" destId="{DF41693A-FA60-4891-BA2C-1A8B7AEB65A6}" srcOrd="1" destOrd="0" presId="urn:microsoft.com/office/officeart/2005/8/layout/hierarchy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64DEA93-1697-4EF1-A37F-0E30C8F85FF5}">
      <dsp:nvSpPr>
        <dsp:cNvPr id="0" name=""/>
        <dsp:cNvSpPr/>
      </dsp:nvSpPr>
      <dsp:spPr>
        <a:xfrm>
          <a:off x="4333833" y="5132072"/>
          <a:ext cx="91440" cy="343955"/>
        </a:xfrm>
        <a:custGeom>
          <a:avLst/>
          <a:gdLst/>
          <a:ahLst/>
          <a:cxnLst/>
          <a:rect l="0" t="0" r="0" b="0"/>
          <a:pathLst>
            <a:path>
              <a:moveTo>
                <a:pt x="45720" y="0"/>
              </a:moveTo>
              <a:lnTo>
                <a:pt x="45720" y="34395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4C38AF2-4919-4B87-A64D-143F48F276EC}">
      <dsp:nvSpPr>
        <dsp:cNvPr id="0" name=""/>
        <dsp:cNvSpPr/>
      </dsp:nvSpPr>
      <dsp:spPr>
        <a:xfrm>
          <a:off x="4333833" y="4037132"/>
          <a:ext cx="91440" cy="343955"/>
        </a:xfrm>
        <a:custGeom>
          <a:avLst/>
          <a:gdLst/>
          <a:ahLst/>
          <a:cxnLst/>
          <a:rect l="0" t="0" r="0" b="0"/>
          <a:pathLst>
            <a:path>
              <a:moveTo>
                <a:pt x="45720" y="0"/>
              </a:moveTo>
              <a:lnTo>
                <a:pt x="45720" y="34395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76B386-E25E-418C-BF76-17A9D397E5D7}">
      <dsp:nvSpPr>
        <dsp:cNvPr id="0" name=""/>
        <dsp:cNvSpPr/>
      </dsp:nvSpPr>
      <dsp:spPr>
        <a:xfrm>
          <a:off x="4333833" y="2942192"/>
          <a:ext cx="91440" cy="343955"/>
        </a:xfrm>
        <a:custGeom>
          <a:avLst/>
          <a:gdLst/>
          <a:ahLst/>
          <a:cxnLst/>
          <a:rect l="0" t="0" r="0" b="0"/>
          <a:pathLst>
            <a:path>
              <a:moveTo>
                <a:pt x="45720" y="0"/>
              </a:moveTo>
              <a:lnTo>
                <a:pt x="45720" y="34395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046D709-8355-47B1-A071-8EF77E137536}">
      <dsp:nvSpPr>
        <dsp:cNvPr id="0" name=""/>
        <dsp:cNvSpPr/>
      </dsp:nvSpPr>
      <dsp:spPr>
        <a:xfrm>
          <a:off x="4333833" y="1847252"/>
          <a:ext cx="91440" cy="343955"/>
        </a:xfrm>
        <a:custGeom>
          <a:avLst/>
          <a:gdLst/>
          <a:ahLst/>
          <a:cxnLst/>
          <a:rect l="0" t="0" r="0" b="0"/>
          <a:pathLst>
            <a:path>
              <a:moveTo>
                <a:pt x="45720" y="0"/>
              </a:moveTo>
              <a:lnTo>
                <a:pt x="45720" y="34395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82332B-F996-4898-A46C-A8F0E8197DBE}">
      <dsp:nvSpPr>
        <dsp:cNvPr id="0" name=""/>
        <dsp:cNvSpPr/>
      </dsp:nvSpPr>
      <dsp:spPr>
        <a:xfrm>
          <a:off x="2934088" y="752312"/>
          <a:ext cx="1445465" cy="343955"/>
        </a:xfrm>
        <a:custGeom>
          <a:avLst/>
          <a:gdLst/>
          <a:ahLst/>
          <a:cxnLst/>
          <a:rect l="0" t="0" r="0" b="0"/>
          <a:pathLst>
            <a:path>
              <a:moveTo>
                <a:pt x="0" y="0"/>
              </a:moveTo>
              <a:lnTo>
                <a:pt x="0" y="234395"/>
              </a:lnTo>
              <a:lnTo>
                <a:pt x="1445465" y="234395"/>
              </a:lnTo>
              <a:lnTo>
                <a:pt x="1445465" y="34395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D40EB99-8069-4762-82A5-ED9B375CDCE5}">
      <dsp:nvSpPr>
        <dsp:cNvPr id="0" name=""/>
        <dsp:cNvSpPr/>
      </dsp:nvSpPr>
      <dsp:spPr>
        <a:xfrm>
          <a:off x="2888368" y="2942192"/>
          <a:ext cx="91440" cy="343955"/>
        </a:xfrm>
        <a:custGeom>
          <a:avLst/>
          <a:gdLst/>
          <a:ahLst/>
          <a:cxnLst/>
          <a:rect l="0" t="0" r="0" b="0"/>
          <a:pathLst>
            <a:path>
              <a:moveTo>
                <a:pt x="45720" y="0"/>
              </a:moveTo>
              <a:lnTo>
                <a:pt x="45720" y="34395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90AE37E-459F-4113-8DF7-5372222FB0A3}">
      <dsp:nvSpPr>
        <dsp:cNvPr id="0" name=""/>
        <dsp:cNvSpPr/>
      </dsp:nvSpPr>
      <dsp:spPr>
        <a:xfrm>
          <a:off x="2888368" y="1847252"/>
          <a:ext cx="91440" cy="343955"/>
        </a:xfrm>
        <a:custGeom>
          <a:avLst/>
          <a:gdLst/>
          <a:ahLst/>
          <a:cxnLst/>
          <a:rect l="0" t="0" r="0" b="0"/>
          <a:pathLst>
            <a:path>
              <a:moveTo>
                <a:pt x="45720" y="0"/>
              </a:moveTo>
              <a:lnTo>
                <a:pt x="45720" y="34395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6F78B8E-068A-4F66-80C7-5D1D480FF228}">
      <dsp:nvSpPr>
        <dsp:cNvPr id="0" name=""/>
        <dsp:cNvSpPr/>
      </dsp:nvSpPr>
      <dsp:spPr>
        <a:xfrm>
          <a:off x="2888368" y="752312"/>
          <a:ext cx="91440" cy="343955"/>
        </a:xfrm>
        <a:custGeom>
          <a:avLst/>
          <a:gdLst/>
          <a:ahLst/>
          <a:cxnLst/>
          <a:rect l="0" t="0" r="0" b="0"/>
          <a:pathLst>
            <a:path>
              <a:moveTo>
                <a:pt x="45720" y="0"/>
              </a:moveTo>
              <a:lnTo>
                <a:pt x="45720" y="34395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2C40545-24A4-43C4-A879-810DC88A2500}">
      <dsp:nvSpPr>
        <dsp:cNvPr id="0" name=""/>
        <dsp:cNvSpPr/>
      </dsp:nvSpPr>
      <dsp:spPr>
        <a:xfrm>
          <a:off x="1488623" y="4037132"/>
          <a:ext cx="722732" cy="343955"/>
        </a:xfrm>
        <a:custGeom>
          <a:avLst/>
          <a:gdLst/>
          <a:ahLst/>
          <a:cxnLst/>
          <a:rect l="0" t="0" r="0" b="0"/>
          <a:pathLst>
            <a:path>
              <a:moveTo>
                <a:pt x="0" y="0"/>
              </a:moveTo>
              <a:lnTo>
                <a:pt x="0" y="234395"/>
              </a:lnTo>
              <a:lnTo>
                <a:pt x="722732" y="234395"/>
              </a:lnTo>
              <a:lnTo>
                <a:pt x="722732" y="34395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4B7D4E-CA84-4FE7-B32A-D5C0FC642024}">
      <dsp:nvSpPr>
        <dsp:cNvPr id="0" name=""/>
        <dsp:cNvSpPr/>
      </dsp:nvSpPr>
      <dsp:spPr>
        <a:xfrm>
          <a:off x="720170" y="5132072"/>
          <a:ext cx="91440" cy="343955"/>
        </a:xfrm>
        <a:custGeom>
          <a:avLst/>
          <a:gdLst/>
          <a:ahLst/>
          <a:cxnLst/>
          <a:rect l="0" t="0" r="0" b="0"/>
          <a:pathLst>
            <a:path>
              <a:moveTo>
                <a:pt x="45720" y="0"/>
              </a:moveTo>
              <a:lnTo>
                <a:pt x="45720" y="34395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CFF4706-117C-43A0-9AFC-214993CE6C40}">
      <dsp:nvSpPr>
        <dsp:cNvPr id="0" name=""/>
        <dsp:cNvSpPr/>
      </dsp:nvSpPr>
      <dsp:spPr>
        <a:xfrm>
          <a:off x="765890" y="4037132"/>
          <a:ext cx="722732" cy="343955"/>
        </a:xfrm>
        <a:custGeom>
          <a:avLst/>
          <a:gdLst/>
          <a:ahLst/>
          <a:cxnLst/>
          <a:rect l="0" t="0" r="0" b="0"/>
          <a:pathLst>
            <a:path>
              <a:moveTo>
                <a:pt x="722732" y="0"/>
              </a:moveTo>
              <a:lnTo>
                <a:pt x="722732" y="234395"/>
              </a:lnTo>
              <a:lnTo>
                <a:pt x="0" y="234395"/>
              </a:lnTo>
              <a:lnTo>
                <a:pt x="0" y="34395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D0CDAAF-30D9-4B2B-906F-AFAE03612167}">
      <dsp:nvSpPr>
        <dsp:cNvPr id="0" name=""/>
        <dsp:cNvSpPr/>
      </dsp:nvSpPr>
      <dsp:spPr>
        <a:xfrm>
          <a:off x="1442903" y="2942192"/>
          <a:ext cx="91440" cy="343955"/>
        </a:xfrm>
        <a:custGeom>
          <a:avLst/>
          <a:gdLst/>
          <a:ahLst/>
          <a:cxnLst/>
          <a:rect l="0" t="0" r="0" b="0"/>
          <a:pathLst>
            <a:path>
              <a:moveTo>
                <a:pt x="45720" y="0"/>
              </a:moveTo>
              <a:lnTo>
                <a:pt x="45720" y="343955"/>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2157D29-D469-4B4D-B41F-832D1B1891D0}">
      <dsp:nvSpPr>
        <dsp:cNvPr id="0" name=""/>
        <dsp:cNvSpPr/>
      </dsp:nvSpPr>
      <dsp:spPr>
        <a:xfrm>
          <a:off x="1442903" y="1847252"/>
          <a:ext cx="91440" cy="343955"/>
        </a:xfrm>
        <a:custGeom>
          <a:avLst/>
          <a:gdLst/>
          <a:ahLst/>
          <a:cxnLst/>
          <a:rect l="0" t="0" r="0" b="0"/>
          <a:pathLst>
            <a:path>
              <a:moveTo>
                <a:pt x="45720" y="0"/>
              </a:moveTo>
              <a:lnTo>
                <a:pt x="45720" y="343955"/>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36D8D0-B523-4F28-915E-A2BD1B192870}">
      <dsp:nvSpPr>
        <dsp:cNvPr id="0" name=""/>
        <dsp:cNvSpPr/>
      </dsp:nvSpPr>
      <dsp:spPr>
        <a:xfrm>
          <a:off x="1488623" y="752312"/>
          <a:ext cx="1445465" cy="343955"/>
        </a:xfrm>
        <a:custGeom>
          <a:avLst/>
          <a:gdLst/>
          <a:ahLst/>
          <a:cxnLst/>
          <a:rect l="0" t="0" r="0" b="0"/>
          <a:pathLst>
            <a:path>
              <a:moveTo>
                <a:pt x="1445465" y="0"/>
              </a:moveTo>
              <a:lnTo>
                <a:pt x="1445465" y="234395"/>
              </a:lnTo>
              <a:lnTo>
                <a:pt x="0" y="234395"/>
              </a:lnTo>
              <a:lnTo>
                <a:pt x="0" y="343955"/>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F8D955D-FE04-40F6-88B9-F479774FB153}">
      <dsp:nvSpPr>
        <dsp:cNvPr id="0" name=""/>
        <dsp:cNvSpPr/>
      </dsp:nvSpPr>
      <dsp:spPr>
        <a:xfrm>
          <a:off x="2342761" y="1327"/>
          <a:ext cx="1182653" cy="750984"/>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58AC965-7EEE-467E-93EC-8AB092B6F9CE}">
      <dsp:nvSpPr>
        <dsp:cNvPr id="0" name=""/>
        <dsp:cNvSpPr/>
      </dsp:nvSpPr>
      <dsp:spPr>
        <a:xfrm>
          <a:off x="2474167" y="126163"/>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Διευθυντής</a:t>
          </a:r>
          <a:endParaRPr lang="en-GB" sz="1100" kern="1200"/>
        </a:p>
      </dsp:txBody>
      <dsp:txXfrm>
        <a:off x="2496163" y="148159"/>
        <a:ext cx="1138661" cy="706992"/>
      </dsp:txXfrm>
    </dsp:sp>
    <dsp:sp modelId="{0D8342E6-62B4-4A27-8D8D-128AF57EC772}">
      <dsp:nvSpPr>
        <dsp:cNvPr id="0" name=""/>
        <dsp:cNvSpPr/>
      </dsp:nvSpPr>
      <dsp:spPr>
        <a:xfrm>
          <a:off x="897296" y="1096267"/>
          <a:ext cx="1182653" cy="75098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DDC926-3DD5-4693-9F04-A04C59901C4D}">
      <dsp:nvSpPr>
        <dsp:cNvPr id="0" name=""/>
        <dsp:cNvSpPr/>
      </dsp:nvSpPr>
      <dsp:spPr>
        <a:xfrm>
          <a:off x="1028702" y="122110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Πρώτος Οδ/κος Λειτουργός (Προληπτικός Τομέας)</a:t>
          </a:r>
          <a:endParaRPr lang="en-GB" sz="1100" kern="1200"/>
        </a:p>
      </dsp:txBody>
      <dsp:txXfrm>
        <a:off x="1050698" y="1243098"/>
        <a:ext cx="1138661" cy="706992"/>
      </dsp:txXfrm>
    </dsp:sp>
    <dsp:sp modelId="{2CFADBFF-839A-44D9-89A8-3E45D5C1DB83}">
      <dsp:nvSpPr>
        <dsp:cNvPr id="0" name=""/>
        <dsp:cNvSpPr/>
      </dsp:nvSpPr>
      <dsp:spPr>
        <a:xfrm>
          <a:off x="897296" y="2191207"/>
          <a:ext cx="1182653" cy="75098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538B0B-1455-47DF-974C-5C819E02B365}">
      <dsp:nvSpPr>
        <dsp:cNvPr id="0" name=""/>
        <dsp:cNvSpPr/>
      </dsp:nvSpPr>
      <dsp:spPr>
        <a:xfrm>
          <a:off x="1028702" y="231604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Ανώτεροι Οδοντιατρικοί Λειτουργοι</a:t>
          </a:r>
          <a:endParaRPr lang="en-GB" sz="1100" kern="1200"/>
        </a:p>
      </dsp:txBody>
      <dsp:txXfrm>
        <a:off x="1050698" y="2338038"/>
        <a:ext cx="1138661" cy="706992"/>
      </dsp:txXfrm>
    </dsp:sp>
    <dsp:sp modelId="{5E87002A-97AE-4432-A628-FF07D6875678}">
      <dsp:nvSpPr>
        <dsp:cNvPr id="0" name=""/>
        <dsp:cNvSpPr/>
      </dsp:nvSpPr>
      <dsp:spPr>
        <a:xfrm>
          <a:off x="897296" y="3286147"/>
          <a:ext cx="1182653" cy="75098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EA688E-F95F-4B3A-9D85-C03E9B022854}">
      <dsp:nvSpPr>
        <dsp:cNvPr id="0" name=""/>
        <dsp:cNvSpPr/>
      </dsp:nvSpPr>
      <dsp:spPr>
        <a:xfrm>
          <a:off x="1028702" y="341098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Οδ/κοι Λειτουργοί (1ης τάξης)</a:t>
          </a:r>
          <a:endParaRPr lang="en-GB" sz="1100" kern="1200"/>
        </a:p>
      </dsp:txBody>
      <dsp:txXfrm>
        <a:off x="1050698" y="3432978"/>
        <a:ext cx="1138661" cy="706992"/>
      </dsp:txXfrm>
    </dsp:sp>
    <dsp:sp modelId="{B2A66806-D0FF-40C1-9070-852C7C15005B}">
      <dsp:nvSpPr>
        <dsp:cNvPr id="0" name=""/>
        <dsp:cNvSpPr/>
      </dsp:nvSpPr>
      <dsp:spPr>
        <a:xfrm>
          <a:off x="174563" y="4381087"/>
          <a:ext cx="1182653" cy="75098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CBF3997-D37B-48DF-922A-46E94C281ED2}">
      <dsp:nvSpPr>
        <dsp:cNvPr id="0" name=""/>
        <dsp:cNvSpPr/>
      </dsp:nvSpPr>
      <dsp:spPr>
        <a:xfrm>
          <a:off x="305969" y="450592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Ανώτεροι Βοηθοί Οδοντιατρείου</a:t>
          </a:r>
          <a:endParaRPr lang="en-GB" sz="1100" kern="1200"/>
        </a:p>
      </dsp:txBody>
      <dsp:txXfrm>
        <a:off x="327965" y="4527918"/>
        <a:ext cx="1138661" cy="706992"/>
      </dsp:txXfrm>
    </dsp:sp>
    <dsp:sp modelId="{9A3E1E37-C371-49D7-905B-D475C71AE4B6}">
      <dsp:nvSpPr>
        <dsp:cNvPr id="0" name=""/>
        <dsp:cNvSpPr/>
      </dsp:nvSpPr>
      <dsp:spPr>
        <a:xfrm>
          <a:off x="174563" y="5476027"/>
          <a:ext cx="1182653" cy="75098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C27387-B17B-4AD1-A345-3CD750100C7E}">
      <dsp:nvSpPr>
        <dsp:cNvPr id="0" name=""/>
        <dsp:cNvSpPr/>
      </dsp:nvSpPr>
      <dsp:spPr>
        <a:xfrm>
          <a:off x="305969" y="560086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Βοηθοί οδοντιατρείου </a:t>
          </a:r>
          <a:endParaRPr lang="en-GB" sz="1100" kern="1200"/>
        </a:p>
      </dsp:txBody>
      <dsp:txXfrm>
        <a:off x="327965" y="5622858"/>
        <a:ext cx="1138661" cy="706992"/>
      </dsp:txXfrm>
    </dsp:sp>
    <dsp:sp modelId="{E74A7C65-18C9-4BDB-916E-852914F86481}">
      <dsp:nvSpPr>
        <dsp:cNvPr id="0" name=""/>
        <dsp:cNvSpPr/>
      </dsp:nvSpPr>
      <dsp:spPr>
        <a:xfrm>
          <a:off x="1620029" y="4381087"/>
          <a:ext cx="1182653" cy="75098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5CE71F-61A5-479A-B63B-CE659F92AF5E}">
      <dsp:nvSpPr>
        <dsp:cNvPr id="0" name=""/>
        <dsp:cNvSpPr/>
      </dsp:nvSpPr>
      <dsp:spPr>
        <a:xfrm>
          <a:off x="1751434" y="450592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Οδηγοί κινητών οδ/κων μονάδων</a:t>
          </a:r>
          <a:endParaRPr lang="en-GB" sz="1100" kern="1200"/>
        </a:p>
      </dsp:txBody>
      <dsp:txXfrm>
        <a:off x="1773430" y="4527918"/>
        <a:ext cx="1138661" cy="706992"/>
      </dsp:txXfrm>
    </dsp:sp>
    <dsp:sp modelId="{8CECF700-4708-4FCB-9566-1066EFD17069}">
      <dsp:nvSpPr>
        <dsp:cNvPr id="0" name=""/>
        <dsp:cNvSpPr/>
      </dsp:nvSpPr>
      <dsp:spPr>
        <a:xfrm>
          <a:off x="2342761" y="1096267"/>
          <a:ext cx="1182653" cy="75098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681576-C9CA-4D64-838E-FCE691BBD7AB}">
      <dsp:nvSpPr>
        <dsp:cNvPr id="0" name=""/>
        <dsp:cNvSpPr/>
      </dsp:nvSpPr>
      <dsp:spPr>
        <a:xfrm>
          <a:off x="2474167" y="122110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Επιθεωρητής Οδοντοτεχνικού εργαστηρίου</a:t>
          </a:r>
          <a:endParaRPr lang="en-GB" sz="1100" kern="1200"/>
        </a:p>
      </dsp:txBody>
      <dsp:txXfrm>
        <a:off x="2496163" y="1243098"/>
        <a:ext cx="1138661" cy="706992"/>
      </dsp:txXfrm>
    </dsp:sp>
    <dsp:sp modelId="{AB5A526A-CBAA-4D23-9433-4FF09D4D7372}">
      <dsp:nvSpPr>
        <dsp:cNvPr id="0" name=""/>
        <dsp:cNvSpPr/>
      </dsp:nvSpPr>
      <dsp:spPr>
        <a:xfrm>
          <a:off x="2342761" y="2191207"/>
          <a:ext cx="1182653" cy="75098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E5DB852-CE2E-4A27-AD00-89B8592FE9EB}">
      <dsp:nvSpPr>
        <dsp:cNvPr id="0" name=""/>
        <dsp:cNvSpPr/>
      </dsp:nvSpPr>
      <dsp:spPr>
        <a:xfrm>
          <a:off x="2474167" y="231604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Ανώτερος Τεχνικός οδοντοτεχνικού εργαστηρίου</a:t>
          </a:r>
          <a:endParaRPr lang="en-GB" sz="1100" kern="1200"/>
        </a:p>
      </dsp:txBody>
      <dsp:txXfrm>
        <a:off x="2496163" y="2338038"/>
        <a:ext cx="1138661" cy="706992"/>
      </dsp:txXfrm>
    </dsp:sp>
    <dsp:sp modelId="{8E294C66-9FD7-4C88-931E-614F0BBAA58D}">
      <dsp:nvSpPr>
        <dsp:cNvPr id="0" name=""/>
        <dsp:cNvSpPr/>
      </dsp:nvSpPr>
      <dsp:spPr>
        <a:xfrm>
          <a:off x="2342761" y="3286147"/>
          <a:ext cx="1182653" cy="75098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E491A0C-0A6B-4F98-AB00-F98E687CDB93}">
      <dsp:nvSpPr>
        <dsp:cNvPr id="0" name=""/>
        <dsp:cNvSpPr/>
      </dsp:nvSpPr>
      <dsp:spPr>
        <a:xfrm>
          <a:off x="2474167" y="341098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Τεχνικοί οδοντοτεχνικού εργαστηρίου</a:t>
          </a:r>
          <a:endParaRPr lang="en-GB" sz="1100" kern="1200"/>
        </a:p>
      </dsp:txBody>
      <dsp:txXfrm>
        <a:off x="2496163" y="3432978"/>
        <a:ext cx="1138661" cy="706992"/>
      </dsp:txXfrm>
    </dsp:sp>
    <dsp:sp modelId="{F7241173-2BB3-4F3B-89FD-1F3576D8E25F}">
      <dsp:nvSpPr>
        <dsp:cNvPr id="0" name=""/>
        <dsp:cNvSpPr/>
      </dsp:nvSpPr>
      <dsp:spPr>
        <a:xfrm>
          <a:off x="3788226" y="1096267"/>
          <a:ext cx="1182653" cy="75098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F99605-40AB-4996-BBA9-E6249784B2B8}">
      <dsp:nvSpPr>
        <dsp:cNvPr id="0" name=""/>
        <dsp:cNvSpPr/>
      </dsp:nvSpPr>
      <dsp:spPr>
        <a:xfrm>
          <a:off x="3919632" y="122110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Πρώτος Οδ/κος Λειτουργός (Θεραπευτικός Τομέας)</a:t>
          </a:r>
          <a:endParaRPr lang="en-GB" sz="1100" kern="1200"/>
        </a:p>
      </dsp:txBody>
      <dsp:txXfrm>
        <a:off x="3941628" y="1243098"/>
        <a:ext cx="1138661" cy="706992"/>
      </dsp:txXfrm>
    </dsp:sp>
    <dsp:sp modelId="{7D526CBC-E3DE-4342-BA63-AE21033B59FD}">
      <dsp:nvSpPr>
        <dsp:cNvPr id="0" name=""/>
        <dsp:cNvSpPr/>
      </dsp:nvSpPr>
      <dsp:spPr>
        <a:xfrm>
          <a:off x="3788226" y="2191207"/>
          <a:ext cx="1182653" cy="75098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5F23FB4-C2E0-4136-9D28-8A77C705CD81}">
      <dsp:nvSpPr>
        <dsp:cNvPr id="0" name=""/>
        <dsp:cNvSpPr/>
      </dsp:nvSpPr>
      <dsp:spPr>
        <a:xfrm>
          <a:off x="3919632" y="231604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Ανώτεροι Οδοντιατρικοί Λειτουργοι</a:t>
          </a:r>
          <a:endParaRPr lang="en-GB" sz="1100" kern="1200"/>
        </a:p>
      </dsp:txBody>
      <dsp:txXfrm>
        <a:off x="3941628" y="2338038"/>
        <a:ext cx="1138661" cy="706992"/>
      </dsp:txXfrm>
    </dsp:sp>
    <dsp:sp modelId="{070413F7-A04E-444B-8111-C97164F8B3D8}">
      <dsp:nvSpPr>
        <dsp:cNvPr id="0" name=""/>
        <dsp:cNvSpPr/>
      </dsp:nvSpPr>
      <dsp:spPr>
        <a:xfrm>
          <a:off x="3788226" y="3286147"/>
          <a:ext cx="1182653" cy="75098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279128B-E75A-4024-8039-C654F32E7D06}">
      <dsp:nvSpPr>
        <dsp:cNvPr id="0" name=""/>
        <dsp:cNvSpPr/>
      </dsp:nvSpPr>
      <dsp:spPr>
        <a:xfrm>
          <a:off x="3919632" y="341098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Οδ/κοι Λειτουργοί (1ης τάξης</a:t>
          </a:r>
          <a:endParaRPr lang="en-GB" sz="1100" kern="1200"/>
        </a:p>
      </dsp:txBody>
      <dsp:txXfrm>
        <a:off x="3941628" y="3432978"/>
        <a:ext cx="1138661" cy="706992"/>
      </dsp:txXfrm>
    </dsp:sp>
    <dsp:sp modelId="{0999777D-C1AF-4979-A154-A0ECC537099D}">
      <dsp:nvSpPr>
        <dsp:cNvPr id="0" name=""/>
        <dsp:cNvSpPr/>
      </dsp:nvSpPr>
      <dsp:spPr>
        <a:xfrm>
          <a:off x="3788226" y="4381087"/>
          <a:ext cx="1182653" cy="75098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F5945CA-2BD1-47D5-866E-9E1C15BAC60F}">
      <dsp:nvSpPr>
        <dsp:cNvPr id="0" name=""/>
        <dsp:cNvSpPr/>
      </dsp:nvSpPr>
      <dsp:spPr>
        <a:xfrm>
          <a:off x="3919632" y="450592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Ανώτεροι Βοηθοί Οδοντιατρείου</a:t>
          </a:r>
          <a:endParaRPr lang="en-GB" sz="1100" kern="1200"/>
        </a:p>
      </dsp:txBody>
      <dsp:txXfrm>
        <a:off x="3941628" y="4527918"/>
        <a:ext cx="1138661" cy="706992"/>
      </dsp:txXfrm>
    </dsp:sp>
    <dsp:sp modelId="{E4958BF9-54D5-451D-AF2F-57EDAE17AFDD}">
      <dsp:nvSpPr>
        <dsp:cNvPr id="0" name=""/>
        <dsp:cNvSpPr/>
      </dsp:nvSpPr>
      <dsp:spPr>
        <a:xfrm>
          <a:off x="3788226" y="5476027"/>
          <a:ext cx="1182653" cy="750984"/>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F1C36D-5DC4-4E5B-9D25-A9CFDD07690C}">
      <dsp:nvSpPr>
        <dsp:cNvPr id="0" name=""/>
        <dsp:cNvSpPr/>
      </dsp:nvSpPr>
      <dsp:spPr>
        <a:xfrm>
          <a:off x="3919632" y="5600862"/>
          <a:ext cx="1182653" cy="750984"/>
        </a:xfrm>
        <a:prstGeom prst="roundRect">
          <a:avLst>
            <a:gd name="adj" fmla="val 10000"/>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l-GR" sz="1100" kern="1200"/>
            <a:t>Βοηθοί οδοντιατρείου </a:t>
          </a:r>
          <a:endParaRPr lang="en-GB" sz="1100" kern="1200"/>
        </a:p>
      </dsp:txBody>
      <dsp:txXfrm>
        <a:off x="3941628" y="5622858"/>
        <a:ext cx="1138661" cy="70699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CC4F2-F40A-4C7F-8805-D7C5EC732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4534</Words>
  <Characters>24489</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28966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Chrystalla Charalambous</dc:creator>
  <cp:keywords/>
  <dc:description/>
  <cp:lastModifiedBy>Chrystalla Charalambous</cp:lastModifiedBy>
  <cp:revision>2</cp:revision>
  <cp:lastPrinted>2022-03-28T08:48:00Z</cp:lastPrinted>
  <dcterms:created xsi:type="dcterms:W3CDTF">2022-03-31T05:28:00Z</dcterms:created>
  <dcterms:modified xsi:type="dcterms:W3CDTF">2022-03-31T05:28:00Z</dcterms:modified>
</cp:coreProperties>
</file>